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AE08F7" w14:textId="3469848B" w:rsidR="0051094B" w:rsidRDefault="00300DA9" w:rsidP="009233DB">
      <w:pPr>
        <w:pStyle w:val="Title"/>
      </w:pPr>
      <w:bookmarkStart w:id="0" w:name="_Hlk488833629"/>
      <w:bookmarkEnd w:id="0"/>
      <w:r>
        <w:t xml:space="preserve">Open House Round #1 </w:t>
      </w:r>
      <w:r w:rsidR="00D24192">
        <w:t>Summary</w:t>
      </w:r>
    </w:p>
    <w:p w14:paraId="4389E6D6" w14:textId="458C4529" w:rsidR="00D24192" w:rsidRDefault="00D24192" w:rsidP="00D939E7">
      <w:r>
        <w:t>The first round of open houses for the Cottage Grove and St. Paul Park Small Area Plans w</w:t>
      </w:r>
      <w:r w:rsidR="00E001F6">
        <w:t>as</w:t>
      </w:r>
      <w:r>
        <w:t xml:space="preserve"> held in mid-July 2017.</w:t>
      </w:r>
      <w:r w:rsidR="00D939E7">
        <w:t xml:space="preserve"> Approximately </w:t>
      </w:r>
      <w:r w:rsidR="00D939E7" w:rsidRPr="00DE068A">
        <w:rPr>
          <w:rStyle w:val="IntenseEmphasis"/>
        </w:rPr>
        <w:t>20</w:t>
      </w:r>
      <w:r w:rsidR="00DE068A" w:rsidRPr="00DE068A">
        <w:rPr>
          <w:rStyle w:val="IntenseEmphasis"/>
        </w:rPr>
        <w:t xml:space="preserve"> people</w:t>
      </w:r>
      <w:r w:rsidR="00D939E7">
        <w:t xml:space="preserve"> attended the Cottage Grove focused meeting on Tuesday, July 18th at the Park Grove Library. Approximately </w:t>
      </w:r>
      <w:r w:rsidR="00D939E7" w:rsidRPr="00DE068A">
        <w:rPr>
          <w:rStyle w:val="IntenseEmphasis"/>
        </w:rPr>
        <w:t>25 people</w:t>
      </w:r>
      <w:r w:rsidR="00D939E7">
        <w:t xml:space="preserve"> attended the St. Paul Park focused meeting on Wednesday, July 19th at St. Paul Park City Hall. A </w:t>
      </w:r>
      <w:r>
        <w:t>summary of the open house purpose, activities, and findings are outlined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7F46E3" w14:paraId="25D41665" w14:textId="77777777" w:rsidTr="00BA27DF">
        <w:tc>
          <w:tcPr>
            <w:tcW w:w="5215" w:type="dxa"/>
          </w:tcPr>
          <w:p w14:paraId="01BCF361" w14:textId="0C17D5EB" w:rsidR="007F46E3" w:rsidRDefault="007F46E3" w:rsidP="00D24192">
            <w:r>
              <w:rPr>
                <w:noProof/>
              </w:rPr>
              <w:drawing>
                <wp:inline distT="0" distB="0" distL="0" distR="0" wp14:anchorId="0D6387A4" wp14:editId="662D5F5E">
                  <wp:extent cx="2914650" cy="1943100"/>
                  <wp:effectExtent l="0" t="0" r="0" b="0"/>
                  <wp:docPr id="4" name="Picture 4" descr="C:\Users\anna.potter\AppData\Local\Microsoft\Windows\INetCache\Content.Word\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potter\AppData\Local\Microsoft\Windows\INetCache\Content.Word\DSC_007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18289" cy="1945526"/>
                          </a:xfrm>
                          <a:prstGeom prst="rect">
                            <a:avLst/>
                          </a:prstGeom>
                          <a:noFill/>
                          <a:ln>
                            <a:noFill/>
                          </a:ln>
                        </pic:spPr>
                      </pic:pic>
                    </a:graphicData>
                  </a:graphic>
                </wp:inline>
              </w:drawing>
            </w:r>
          </w:p>
        </w:tc>
        <w:tc>
          <w:tcPr>
            <w:tcW w:w="5215" w:type="dxa"/>
          </w:tcPr>
          <w:p w14:paraId="48D17075" w14:textId="07E1DEC5" w:rsidR="007F46E3" w:rsidRDefault="007F46E3" w:rsidP="00D24192">
            <w:r>
              <w:rPr>
                <w:noProof/>
              </w:rPr>
              <w:drawing>
                <wp:inline distT="0" distB="0" distL="0" distR="0" wp14:anchorId="69D0A0B7" wp14:editId="26AE729A">
                  <wp:extent cx="2914652" cy="1943100"/>
                  <wp:effectExtent l="0" t="0" r="0" b="0"/>
                  <wp:docPr id="2" name="Picture 2" descr="C:\Users\anna.potter\AppData\Local\Microsoft\Windows\INetCache\Content.Word\DSC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a.potter\AppData\Local\Microsoft\Windows\INetCache\Content.Word\DSC_0102.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36450" cy="1957632"/>
                          </a:xfrm>
                          <a:prstGeom prst="rect">
                            <a:avLst/>
                          </a:prstGeom>
                          <a:noFill/>
                          <a:ln>
                            <a:noFill/>
                          </a:ln>
                        </pic:spPr>
                      </pic:pic>
                    </a:graphicData>
                  </a:graphic>
                </wp:inline>
              </w:drawing>
            </w:r>
          </w:p>
        </w:tc>
      </w:tr>
    </w:tbl>
    <w:p w14:paraId="57CCC9A0" w14:textId="5CE49A86" w:rsidR="00D24192" w:rsidRPr="0025224C" w:rsidRDefault="00D24192" w:rsidP="00D24192">
      <w:pPr>
        <w:pStyle w:val="Heading1"/>
      </w:pPr>
      <w:r>
        <w:t>Purpose and Activities</w:t>
      </w:r>
    </w:p>
    <w:p w14:paraId="22117C72" w14:textId="77777777" w:rsidR="00D5018E" w:rsidRDefault="00D5018E" w:rsidP="00B36E47">
      <w:pPr>
        <w:pStyle w:val="Heading2"/>
        <w:rPr>
          <w:rStyle w:val="Emphasis"/>
          <w:i w:val="0"/>
        </w:rPr>
      </w:pPr>
      <w:r>
        <w:rPr>
          <w:rStyle w:val="Emphasis"/>
        </w:rPr>
        <w:t xml:space="preserve">Purpose </w:t>
      </w:r>
    </w:p>
    <w:p w14:paraId="13DFE6E0" w14:textId="4E8846F1" w:rsidR="00D5018E" w:rsidRPr="00D5018E" w:rsidRDefault="00D5018E" w:rsidP="00D5018E">
      <w:pPr>
        <w:pStyle w:val="Bullet"/>
        <w:numPr>
          <w:ilvl w:val="0"/>
          <w:numId w:val="0"/>
        </w:numPr>
        <w:rPr>
          <w:rStyle w:val="Emphasis"/>
          <w:i w:val="0"/>
        </w:rPr>
      </w:pPr>
      <w:r w:rsidRPr="00D5018E">
        <w:rPr>
          <w:rStyle w:val="Emphasis"/>
          <w:i w:val="0"/>
        </w:rPr>
        <w:t>The purpose of the first round of open houses was to:</w:t>
      </w:r>
    </w:p>
    <w:p w14:paraId="0FA8E177" w14:textId="77777777" w:rsidR="00D5018E" w:rsidRDefault="00D5018E" w:rsidP="00D5018E">
      <w:pPr>
        <w:pStyle w:val="Bullet"/>
      </w:pPr>
      <w:r>
        <w:t>Share existing conditions information</w:t>
      </w:r>
    </w:p>
    <w:p w14:paraId="5CDE4DA6" w14:textId="77777777" w:rsidR="00D5018E" w:rsidRDefault="00D5018E" w:rsidP="00D5018E">
      <w:pPr>
        <w:pStyle w:val="Bullet"/>
      </w:pPr>
      <w:r>
        <w:t>Present market analysis</w:t>
      </w:r>
    </w:p>
    <w:p w14:paraId="5755B4B7" w14:textId="77777777" w:rsidR="00D5018E" w:rsidRDefault="00D5018E" w:rsidP="00D5018E">
      <w:pPr>
        <w:pStyle w:val="Bullet"/>
      </w:pPr>
      <w:r>
        <w:t xml:space="preserve">Identify areas of change and areas of stability  </w:t>
      </w:r>
    </w:p>
    <w:p w14:paraId="0E02C167" w14:textId="77777777" w:rsidR="00D5018E" w:rsidRDefault="00D5018E" w:rsidP="00D5018E">
      <w:pPr>
        <w:pStyle w:val="Bullet"/>
      </w:pPr>
      <w:r>
        <w:t>Identify opportunities and constraints within each small area</w:t>
      </w:r>
    </w:p>
    <w:p w14:paraId="1AC235A2" w14:textId="77777777" w:rsidR="00D5018E" w:rsidRPr="00FB7908" w:rsidRDefault="00D5018E" w:rsidP="00D5018E">
      <w:pPr>
        <w:pStyle w:val="Bullet"/>
      </w:pPr>
      <w:r>
        <w:t>Gain visions for the small area from the public</w:t>
      </w:r>
    </w:p>
    <w:p w14:paraId="6E3F6BF0" w14:textId="5FF6DB1C" w:rsidR="00D24192" w:rsidRDefault="00D5018E" w:rsidP="00B36E47">
      <w:pPr>
        <w:pStyle w:val="Heading2"/>
      </w:pPr>
      <w:r>
        <w:t>Stations</w:t>
      </w:r>
    </w:p>
    <w:p w14:paraId="1C40BA55" w14:textId="29888528" w:rsidR="00D5018E" w:rsidRDefault="00D5018E" w:rsidP="00D5018E">
      <w:r>
        <w:t xml:space="preserve">There were five stations at each open house. </w:t>
      </w:r>
      <w:r w:rsidR="00F84E64">
        <w:t xml:space="preserve">Staff was available at each station to lead a discussion on board content, to explain the activity, and to hear feedback from the public.  </w:t>
      </w:r>
    </w:p>
    <w:p w14:paraId="434ABAE9" w14:textId="4CCDE40D" w:rsidR="00F84E64" w:rsidRDefault="00B36E47" w:rsidP="00F84E64">
      <w:pPr>
        <w:pStyle w:val="Bullet"/>
      </w:pPr>
      <w:r w:rsidRPr="00F84E64">
        <w:rPr>
          <w:rStyle w:val="IntenseEmphasis"/>
        </w:rPr>
        <w:t>Station 1: Project Overview.</w:t>
      </w:r>
      <w:r>
        <w:t xml:space="preserve"> This station included </w:t>
      </w:r>
      <w:r w:rsidR="00F84E64">
        <w:t xml:space="preserve">boards with </w:t>
      </w:r>
      <w:r>
        <w:t xml:space="preserve">background information on the </w:t>
      </w:r>
      <w:r w:rsidR="00265EB3">
        <w:t>Red Rock Corridor for those unfamiliar with the corridor or bus rapid transit.</w:t>
      </w:r>
      <w:r w:rsidR="00F84E64">
        <w:t xml:space="preserve"> </w:t>
      </w:r>
    </w:p>
    <w:p w14:paraId="6CDA3479" w14:textId="4B68EFF3" w:rsidR="00F84E64" w:rsidRDefault="00B36E47" w:rsidP="00F84E64">
      <w:pPr>
        <w:pStyle w:val="Bullet"/>
      </w:pPr>
      <w:r w:rsidRPr="00F84E64">
        <w:rPr>
          <w:rStyle w:val="IntenseEmphasis"/>
        </w:rPr>
        <w:t>Station 2: Existing Conditions</w:t>
      </w:r>
      <w:r w:rsidR="00F84E64" w:rsidRPr="00F84E64">
        <w:rPr>
          <w:rStyle w:val="IntenseEmphasis"/>
        </w:rPr>
        <w:t>.</w:t>
      </w:r>
      <w:r w:rsidR="00F84E64">
        <w:t xml:space="preserve"> This station included boards showing the building and street network</w:t>
      </w:r>
      <w:r w:rsidR="00265EB3">
        <w:t xml:space="preserve"> patterns</w:t>
      </w:r>
      <w:r w:rsidR="00F84E64">
        <w:t xml:space="preserve"> in the </w:t>
      </w:r>
      <w:r w:rsidR="00265EB3">
        <w:t>small</w:t>
      </w:r>
      <w:r w:rsidR="00F84E64">
        <w:t xml:space="preserve"> areas. </w:t>
      </w:r>
    </w:p>
    <w:p w14:paraId="1A80FF44" w14:textId="59F4027E" w:rsidR="00A308D2" w:rsidRDefault="00A308D2" w:rsidP="00A308D2">
      <w:pPr>
        <w:pStyle w:val="Bullet"/>
      </w:pPr>
      <w:r w:rsidRPr="00A308D2">
        <w:rPr>
          <w:rStyle w:val="IntenseEmphasis"/>
        </w:rPr>
        <w:t>Station 3: Suburban Transit-Supportive Developments.</w:t>
      </w:r>
      <w:r>
        <w:t xml:space="preserve"> This station had boards highlighting examples of what transit-supportive developments look like in </w:t>
      </w:r>
      <w:r w:rsidR="00265EB3">
        <w:t>a Twin Cities suburban context</w:t>
      </w:r>
      <w:r>
        <w:t>.</w:t>
      </w:r>
    </w:p>
    <w:p w14:paraId="7C1FF133" w14:textId="3CB3F025" w:rsidR="00F84E64" w:rsidRDefault="00F84E64" w:rsidP="00F84E64">
      <w:pPr>
        <w:pStyle w:val="Bullet"/>
      </w:pPr>
      <w:r w:rsidRPr="00A308D2">
        <w:rPr>
          <w:rStyle w:val="IntenseEmphasis"/>
        </w:rPr>
        <w:t xml:space="preserve">Station </w:t>
      </w:r>
      <w:r w:rsidR="00A308D2">
        <w:rPr>
          <w:rStyle w:val="IntenseEmphasis"/>
        </w:rPr>
        <w:t>4</w:t>
      </w:r>
      <w:r w:rsidRPr="00A308D2">
        <w:rPr>
          <w:rStyle w:val="IntenseEmphasis"/>
        </w:rPr>
        <w:t>: Market Analysis.</w:t>
      </w:r>
      <w:r>
        <w:t xml:space="preserve"> </w:t>
      </w:r>
      <w:r w:rsidR="00A308D2">
        <w:t>This station included boards</w:t>
      </w:r>
      <w:r w:rsidR="00AA05CA">
        <w:t xml:space="preserve"> showing population change and </w:t>
      </w:r>
      <w:r w:rsidR="00A308D2">
        <w:t xml:space="preserve">market trends in the </w:t>
      </w:r>
      <w:r w:rsidR="00265EB3">
        <w:t>small</w:t>
      </w:r>
      <w:r w:rsidR="00A308D2">
        <w:t xml:space="preserve"> areas. </w:t>
      </w:r>
    </w:p>
    <w:p w14:paraId="449187CB" w14:textId="32882FB5" w:rsidR="00E8479A" w:rsidRDefault="00F84E64" w:rsidP="00F84E64">
      <w:pPr>
        <w:pStyle w:val="Bullet"/>
      </w:pPr>
      <w:r w:rsidRPr="00775C13">
        <w:rPr>
          <w:rStyle w:val="IntenseEmphasis"/>
        </w:rPr>
        <w:t>Station 5: Your Community</w:t>
      </w:r>
      <w:r w:rsidR="00A308D2" w:rsidRPr="00775C13">
        <w:rPr>
          <w:rStyle w:val="IntenseEmphasis"/>
        </w:rPr>
        <w:t>.</w:t>
      </w:r>
      <w:r w:rsidR="00A308D2">
        <w:t xml:space="preserve"> This station had three </w:t>
      </w:r>
      <w:r w:rsidR="00775C13">
        <w:t>activities to get direct feedback from the public.</w:t>
      </w:r>
      <w:r w:rsidR="006608E1">
        <w:t xml:space="preserve"> A</w:t>
      </w:r>
      <w:r w:rsidR="00775C13">
        <w:t>ttendees were asked the following prompts to learn their thoughts regarding t</w:t>
      </w:r>
      <w:r w:rsidR="003533D8">
        <w:t>he character of the small areas:</w:t>
      </w:r>
      <w:r w:rsidR="00775C13" w:rsidRPr="00775C13">
        <w:t xml:space="preserve"> </w:t>
      </w:r>
    </w:p>
    <w:p w14:paraId="6F2A1586" w14:textId="770A49AB" w:rsidR="006608E1" w:rsidRDefault="006608E1" w:rsidP="006608E1">
      <w:pPr>
        <w:pStyle w:val="Bullet"/>
        <w:numPr>
          <w:ilvl w:val="1"/>
          <w:numId w:val="1"/>
        </w:numPr>
      </w:pPr>
      <w:r>
        <w:t>What is your favorite aspect of this area, or why do you like living or working in this area?</w:t>
      </w:r>
    </w:p>
    <w:p w14:paraId="3C88A9AB" w14:textId="45FC454A" w:rsidR="006608E1" w:rsidRDefault="006608E1" w:rsidP="006608E1">
      <w:pPr>
        <w:pStyle w:val="Bullet"/>
        <w:numPr>
          <w:ilvl w:val="1"/>
          <w:numId w:val="1"/>
        </w:numPr>
      </w:pPr>
      <w:r>
        <w:t>What is one aspect of this area you would like to see change?</w:t>
      </w:r>
    </w:p>
    <w:p w14:paraId="2F301F3D" w14:textId="026173B6" w:rsidR="00E8479A" w:rsidRDefault="006608E1" w:rsidP="006608E1">
      <w:pPr>
        <w:pStyle w:val="Bullet"/>
        <w:numPr>
          <w:ilvl w:val="1"/>
          <w:numId w:val="1"/>
        </w:numPr>
      </w:pPr>
      <w:r>
        <w:t>W</w:t>
      </w:r>
      <w:r w:rsidRPr="006608E1">
        <w:t xml:space="preserve">here </w:t>
      </w:r>
      <w:r>
        <w:t>is it</w:t>
      </w:r>
      <w:r w:rsidRPr="006608E1">
        <w:t xml:space="preserve"> currently challenging or uncomfortable to walk</w:t>
      </w:r>
      <w:r>
        <w:t xml:space="preserve"> or bike?</w:t>
      </w:r>
    </w:p>
    <w:p w14:paraId="530AB207" w14:textId="2D8C2A21" w:rsidR="00F84E64" w:rsidRDefault="006608E1" w:rsidP="00E8479A">
      <w:pPr>
        <w:pStyle w:val="Bullet"/>
        <w:numPr>
          <w:ilvl w:val="0"/>
          <w:numId w:val="0"/>
        </w:numPr>
        <w:ind w:left="360"/>
      </w:pPr>
      <w:r>
        <w:t xml:space="preserve">For the first two </w:t>
      </w:r>
      <w:r w:rsidR="00D939E7">
        <w:t>prompts,</w:t>
      </w:r>
      <w:r w:rsidR="00775C13">
        <w:t xml:space="preserve"> responses were hung by clothespins to string so that other attendees </w:t>
      </w:r>
      <w:r w:rsidR="003533D8">
        <w:t>could</w:t>
      </w:r>
      <w:r w:rsidR="00775C13">
        <w:t xml:space="preserve"> see and react to previous </w:t>
      </w:r>
      <w:r w:rsidR="00D939E7">
        <w:t>answers</w:t>
      </w:r>
      <w:r w:rsidR="00775C13">
        <w:t xml:space="preserve">. For the final </w:t>
      </w:r>
      <w:r>
        <w:t>prompt</w:t>
      </w:r>
      <w:r w:rsidR="00775C13">
        <w:t>,</w:t>
      </w:r>
      <w:r>
        <w:t xml:space="preserve"> a</w:t>
      </w:r>
      <w:r w:rsidR="00775C13">
        <w:t>ttendees marked their responses by placing a sticker on an aerial</w:t>
      </w:r>
      <w:r w:rsidR="003533D8">
        <w:t xml:space="preserve"> map of</w:t>
      </w:r>
      <w:r w:rsidR="00775C13">
        <w:t xml:space="preserve"> where they find it challenging to be a pedestrian or bicyclist</w:t>
      </w:r>
      <w:r w:rsidR="00646327">
        <w:t xml:space="preserve"> and</w:t>
      </w:r>
      <w:r w:rsidR="00C03434">
        <w:t xml:space="preserve"> added additional comments on </w:t>
      </w:r>
      <w:r w:rsidR="00646327">
        <w:t>sticky notes</w:t>
      </w:r>
      <w:r w:rsidR="00775C13">
        <w:t xml:space="preserve">. </w:t>
      </w:r>
    </w:p>
    <w:p w14:paraId="23F71920" w14:textId="4957B69D" w:rsidR="0051094B" w:rsidRDefault="00300DA9" w:rsidP="0051094B">
      <w:pPr>
        <w:pStyle w:val="Heading1"/>
      </w:pPr>
      <w:r>
        <w:lastRenderedPageBreak/>
        <w:t>Cottage Grove</w:t>
      </w:r>
      <w:r w:rsidR="00D5018E">
        <w:t xml:space="preserve"> Findings </w:t>
      </w:r>
    </w:p>
    <w:p w14:paraId="6037E008" w14:textId="7C093F75" w:rsidR="00E23D42" w:rsidRDefault="004457BF" w:rsidP="002F23EF">
      <w:pPr>
        <w:pStyle w:val="Heading2"/>
      </w:pPr>
      <w:r>
        <w:rPr>
          <w:noProof/>
        </w:rPr>
        <w:drawing>
          <wp:inline distT="0" distB="0" distL="0" distR="0" wp14:anchorId="09D46AE3" wp14:editId="09B041B5">
            <wp:extent cx="6629400" cy="2924175"/>
            <wp:effectExtent l="0" t="0" r="0" b="9525"/>
            <wp:docPr id="5" name="Picture 5" descr="C:\Users\anna.potter\AppData\Local\Microsoft\Windows\INetCache\Content.Word\DSC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potter\AppData\Local\Microsoft\Windows\INetCache\Content.Word\DSC_0068.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t="10991" b="22845"/>
                    <a:stretch/>
                  </pic:blipFill>
                  <pic:spPr bwMode="auto">
                    <a:xfrm>
                      <a:off x="0" y="0"/>
                      <a:ext cx="6629400" cy="2924175"/>
                    </a:xfrm>
                    <a:prstGeom prst="rect">
                      <a:avLst/>
                    </a:prstGeom>
                    <a:noFill/>
                    <a:ln>
                      <a:noFill/>
                    </a:ln>
                    <a:extLst>
                      <a:ext uri="{53640926-AAD7-44D8-BBD7-CCE9431645EC}">
                        <a14:shadowObscured xmlns:a14="http://schemas.microsoft.com/office/drawing/2010/main"/>
                      </a:ext>
                    </a:extLst>
                  </pic:spPr>
                </pic:pic>
              </a:graphicData>
            </a:graphic>
          </wp:inline>
        </w:drawing>
      </w:r>
      <w:r w:rsidR="00E23D42">
        <w:t>General Comments</w:t>
      </w:r>
    </w:p>
    <w:p w14:paraId="5A9A70B7" w14:textId="0D59C6C8" w:rsidR="00300DA9" w:rsidRDefault="002F2466" w:rsidP="00300DA9">
      <w:r>
        <w:t xml:space="preserve">Some of the general comments that were heard at the </w:t>
      </w:r>
      <w:r w:rsidR="002F23EF">
        <w:t xml:space="preserve">Cottage Grove </w:t>
      </w:r>
      <w:r>
        <w:t>open house included:</w:t>
      </w:r>
    </w:p>
    <w:p w14:paraId="71E30634" w14:textId="77777777" w:rsidR="002F2466" w:rsidRDefault="00ED4E61" w:rsidP="002F2466">
      <w:pPr>
        <w:pStyle w:val="Bullet"/>
      </w:pPr>
      <w:r>
        <w:t>The current school district sites are underutilized</w:t>
      </w:r>
    </w:p>
    <w:p w14:paraId="2D71DE0C" w14:textId="77777777" w:rsidR="00ED4E61" w:rsidRDefault="00ED4E61" w:rsidP="002F2466">
      <w:pPr>
        <w:pStyle w:val="Bullet"/>
      </w:pPr>
      <w:r>
        <w:t>Interest in where the money for the transit project is coming from</w:t>
      </w:r>
    </w:p>
    <w:p w14:paraId="04602E3B" w14:textId="77777777" w:rsidR="00ED4E61" w:rsidRDefault="00ED4E61" w:rsidP="002F2466">
      <w:pPr>
        <w:pStyle w:val="Bullet"/>
      </w:pPr>
      <w:r>
        <w:t>Interest in seeing change in Cottage Grove</w:t>
      </w:r>
    </w:p>
    <w:p w14:paraId="78DA45ED" w14:textId="77777777" w:rsidR="00ED4E61" w:rsidRDefault="00ED4E61" w:rsidP="002F2466">
      <w:pPr>
        <w:pStyle w:val="Bullet"/>
      </w:pPr>
      <w:r>
        <w:t>Interest in when the Red Rock Corridor will be constructed and if it is definitely happening</w:t>
      </w:r>
    </w:p>
    <w:p w14:paraId="68B993A6" w14:textId="77777777" w:rsidR="00ED4E61" w:rsidRDefault="00ED4E61" w:rsidP="002F2466">
      <w:pPr>
        <w:pStyle w:val="Bullet"/>
      </w:pPr>
      <w:r>
        <w:t>Interest in transit service connecting Hastings to Minneapolis and Saint Paul</w:t>
      </w:r>
    </w:p>
    <w:p w14:paraId="32623F91" w14:textId="06CCBF3C" w:rsidR="004B1F7A" w:rsidRDefault="004B1F7A" w:rsidP="004B1F7A">
      <w:pPr>
        <w:pStyle w:val="Bullet"/>
      </w:pPr>
      <w:r>
        <w:t xml:space="preserve">It is challenging to find apartments in Cottage Grove </w:t>
      </w:r>
    </w:p>
    <w:p w14:paraId="7E2D659A" w14:textId="77777777" w:rsidR="004B1F7A" w:rsidRDefault="004B1F7A" w:rsidP="004B1F7A">
      <w:pPr>
        <w:pStyle w:val="Bullet"/>
      </w:pPr>
      <w:r>
        <w:t>The express bus is challenging with children</w:t>
      </w:r>
    </w:p>
    <w:p w14:paraId="2E9FD389" w14:textId="77777777" w:rsidR="004B1F7A" w:rsidRDefault="004B1F7A" w:rsidP="004B1F7A">
      <w:pPr>
        <w:pStyle w:val="Bullet"/>
      </w:pPr>
      <w:r>
        <w:t>Why is commuter rail no longer an option?</w:t>
      </w:r>
    </w:p>
    <w:p w14:paraId="4482FBB9" w14:textId="554C1768" w:rsidR="004B1F7A" w:rsidRDefault="00224F57" w:rsidP="004B1F7A">
      <w:pPr>
        <w:pStyle w:val="Bullet"/>
      </w:pPr>
      <w:r>
        <w:t>A</w:t>
      </w:r>
      <w:r w:rsidR="004B1F7A">
        <w:t>ppreciat</w:t>
      </w:r>
      <w:r>
        <w:t>ion for</w:t>
      </w:r>
      <w:r w:rsidR="004B1F7A">
        <w:t xml:space="preserve"> the market analysis information and that the small area plans will be grounded in market information</w:t>
      </w:r>
    </w:p>
    <w:p w14:paraId="6FFFB096" w14:textId="77777777" w:rsidR="004B1F7A" w:rsidRDefault="004B1F7A" w:rsidP="004B1F7A">
      <w:pPr>
        <w:pStyle w:val="Bullet"/>
      </w:pPr>
      <w:r>
        <w:t>What will happen to the express bus if BRT is introduced?</w:t>
      </w:r>
    </w:p>
    <w:p w14:paraId="3F26562A" w14:textId="77777777" w:rsidR="004B1F7A" w:rsidRDefault="004B1F7A" w:rsidP="002A16BF">
      <w:pPr>
        <w:pStyle w:val="Bullet"/>
      </w:pPr>
      <w:r>
        <w:t>Cottage Grove is currently very car dependent</w:t>
      </w:r>
    </w:p>
    <w:p w14:paraId="3CC463D9" w14:textId="77777777" w:rsidR="00890387" w:rsidRDefault="00890387" w:rsidP="002A16BF">
      <w:pPr>
        <w:pStyle w:val="Bullet"/>
      </w:pPr>
      <w:r>
        <w:t>Connect the BRT to the Cottage Grove Park &amp; Ride for increased convenience</w:t>
      </w:r>
    </w:p>
    <w:p w14:paraId="55374676" w14:textId="30E495EC" w:rsidR="00890387" w:rsidRDefault="00D82560" w:rsidP="002A16BF">
      <w:pPr>
        <w:pStyle w:val="Bullet"/>
      </w:pPr>
      <w:r>
        <w:t>C</w:t>
      </w:r>
      <w:r w:rsidR="00890387">
        <w:t xml:space="preserve">oncern about </w:t>
      </w:r>
      <w:r>
        <w:t xml:space="preserve">the addition of </w:t>
      </w:r>
      <w:r w:rsidR="00890387">
        <w:t xml:space="preserve">roundabouts </w:t>
      </w:r>
      <w:r>
        <w:t>because some people</w:t>
      </w:r>
      <w:r w:rsidR="00890387">
        <w:t xml:space="preserve"> do not feel comfortable navigating them </w:t>
      </w:r>
    </w:p>
    <w:p w14:paraId="0D6B9370" w14:textId="18DA1D3B" w:rsidR="004457BF" w:rsidRDefault="002F23EF" w:rsidP="008F5027">
      <w:pPr>
        <w:pStyle w:val="Heading2"/>
      </w:pPr>
      <w:r>
        <w:t xml:space="preserve">Station 5: Your Community Feedback </w:t>
      </w:r>
    </w:p>
    <w:p w14:paraId="4D6F19CE" w14:textId="77777777" w:rsidR="002F23EF" w:rsidRDefault="002F23EF" w:rsidP="002F23EF">
      <w:pPr>
        <w:pStyle w:val="Heading3"/>
      </w:pPr>
      <w:r>
        <w:t>What is your favorite aspect of this area, or why do you like living or working in this area?</w:t>
      </w:r>
    </w:p>
    <w:p w14:paraId="1CA3E490" w14:textId="77777777" w:rsidR="004B0BDB" w:rsidRDefault="004457BF" w:rsidP="004B0BDB">
      <w:r>
        <w:t>Responses to this question</w:t>
      </w:r>
      <w:r w:rsidR="002F23EF">
        <w:t xml:space="preserve"> noted that they enjoy </w:t>
      </w:r>
      <w:r w:rsidR="002F23EF" w:rsidRPr="008F5027">
        <w:rPr>
          <w:rStyle w:val="Strong"/>
        </w:rPr>
        <w:t>their neighbors</w:t>
      </w:r>
      <w:r w:rsidR="002F23EF">
        <w:t xml:space="preserve">, </w:t>
      </w:r>
      <w:r w:rsidR="002F23EF" w:rsidRPr="008F5027">
        <w:rPr>
          <w:rStyle w:val="Strong"/>
        </w:rPr>
        <w:t>their community</w:t>
      </w:r>
      <w:r w:rsidR="002F23EF">
        <w:t xml:space="preserve">, </w:t>
      </w:r>
      <w:r w:rsidR="004B1F7A">
        <w:t xml:space="preserve">and </w:t>
      </w:r>
      <w:r w:rsidR="004B1F7A" w:rsidRPr="008F5027">
        <w:rPr>
          <w:rStyle w:val="Strong"/>
        </w:rPr>
        <w:t>that it</w:t>
      </w:r>
      <w:r w:rsidR="004B1F7A">
        <w:t xml:space="preserve"> </w:t>
      </w:r>
      <w:r w:rsidR="004B1F7A" w:rsidRPr="008F5027">
        <w:rPr>
          <w:rStyle w:val="Strong"/>
        </w:rPr>
        <w:t>is less busy</w:t>
      </w:r>
      <w:r w:rsidR="004B1F7A">
        <w:t xml:space="preserve"> than other parts of the Twin Cities. </w:t>
      </w:r>
    </w:p>
    <w:p w14:paraId="5EA8FCC8" w14:textId="2816F67B" w:rsidR="004B0BDB" w:rsidRDefault="004B0BDB" w:rsidP="004B0BDB">
      <w:r>
        <w:t xml:space="preserve">This summarized response is a product of verbal discussion with staff and the </w:t>
      </w:r>
      <w:r w:rsidR="00B55C90">
        <w:t>five</w:t>
      </w:r>
      <w:r>
        <w:t xml:space="preserve"> papers hung on the wall for this question. The raw comments provided by the public in response to this question were:  </w:t>
      </w:r>
    </w:p>
    <w:p w14:paraId="05DF9E5D" w14:textId="66B6B789" w:rsidR="002F23EF" w:rsidRDefault="002F23EF" w:rsidP="004457BF">
      <w:pPr>
        <w:pStyle w:val="Bullet"/>
      </w:pPr>
      <w:r>
        <w:t>“Bike/walk trails, parks/athletic areas most attractive in Twin Cities, more churches than bars, nice people.”</w:t>
      </w:r>
    </w:p>
    <w:p w14:paraId="6ECB042A" w14:textId="77777777" w:rsidR="002F23EF" w:rsidRDefault="002F23EF" w:rsidP="002F23EF">
      <w:pPr>
        <w:pStyle w:val="Bullet"/>
      </w:pPr>
      <w:r>
        <w:t>“Todo esta tranquila (it is all tranquil/quiet).”</w:t>
      </w:r>
    </w:p>
    <w:p w14:paraId="7D6BA9CD" w14:textId="77777777" w:rsidR="002F23EF" w:rsidRDefault="002F23EF" w:rsidP="002F23EF">
      <w:pPr>
        <w:pStyle w:val="Bullet"/>
      </w:pPr>
      <w:r>
        <w:t>“Less busy; more, smaller-scale business, good people, housing options/bigger house brought me here; mixed neighborhood (in age).”</w:t>
      </w:r>
    </w:p>
    <w:p w14:paraId="265E2911" w14:textId="77777777" w:rsidR="002F23EF" w:rsidRDefault="002F23EF" w:rsidP="002F23EF">
      <w:pPr>
        <w:pStyle w:val="Bullet"/>
      </w:pPr>
      <w:r>
        <w:t>“Good people, location rural, &amp; city open space.”</w:t>
      </w:r>
    </w:p>
    <w:p w14:paraId="055A33F1" w14:textId="77777777" w:rsidR="002F23EF" w:rsidRDefault="002F23EF" w:rsidP="002F23EF">
      <w:pPr>
        <w:pStyle w:val="Bullet"/>
      </w:pPr>
      <w:r>
        <w:t>“Post-office; previous location was better!”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154F0A" w14:paraId="62F87795" w14:textId="77777777" w:rsidTr="00AF40AC">
        <w:tc>
          <w:tcPr>
            <w:tcW w:w="5215" w:type="dxa"/>
          </w:tcPr>
          <w:p w14:paraId="472B242B" w14:textId="77777777" w:rsidR="00154F0A" w:rsidRDefault="00154F0A" w:rsidP="00AF40AC">
            <w:r>
              <w:rPr>
                <w:noProof/>
              </w:rPr>
              <w:lastRenderedPageBreak/>
              <w:drawing>
                <wp:inline distT="0" distB="0" distL="0" distR="0" wp14:anchorId="71108178" wp14:editId="2143B97A">
                  <wp:extent cx="3042139" cy="1647825"/>
                  <wp:effectExtent l="0" t="0" r="6350" b="0"/>
                  <wp:docPr id="8" name="Picture 8" descr="C:\Users\anna.potter\AppData\Local\Microsoft\Windows\INetCache\Content.Word\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a.potter\AppData\Local\Microsoft\Windows\INetCache\Content.Word\DSC_0084.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t="15518" b="3233"/>
                          <a:stretch/>
                        </pic:blipFill>
                        <pic:spPr bwMode="auto">
                          <a:xfrm>
                            <a:off x="0" y="0"/>
                            <a:ext cx="3045784" cy="16497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15" w:type="dxa"/>
          </w:tcPr>
          <w:p w14:paraId="5D1753D8" w14:textId="77777777" w:rsidR="00154F0A" w:rsidRDefault="00154F0A" w:rsidP="00AF40AC">
            <w:r>
              <w:rPr>
                <w:noProof/>
              </w:rPr>
              <w:drawing>
                <wp:inline distT="0" distB="0" distL="0" distR="0" wp14:anchorId="3E2F51EA" wp14:editId="38665A9F">
                  <wp:extent cx="3042920" cy="1647825"/>
                  <wp:effectExtent l="0" t="0" r="5080" b="9525"/>
                  <wp:docPr id="11" name="Picture 11" descr="C:\Users\anna.potter\AppData\Local\Microsoft\Windows\INetCache\Content.Word\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na.potter\AppData\Local\Microsoft\Windows\INetCache\Content.Word\DSC_0087.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t="9391" b="9380"/>
                          <a:stretch/>
                        </pic:blipFill>
                        <pic:spPr bwMode="auto">
                          <a:xfrm>
                            <a:off x="0" y="0"/>
                            <a:ext cx="3047680" cy="165040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5AF98A" w14:textId="77777777" w:rsidR="008F5027" w:rsidRDefault="008F5027" w:rsidP="008F5027">
      <w:pPr>
        <w:pStyle w:val="Heading3"/>
      </w:pPr>
      <w:r>
        <w:t>What is one aspect of this area you would like to see change?</w:t>
      </w:r>
    </w:p>
    <w:p w14:paraId="4AC87954" w14:textId="2875D547" w:rsidR="00890387" w:rsidRDefault="008F5027" w:rsidP="0001634F">
      <w:r>
        <w:t>Responses to this question noted that people desire</w:t>
      </w:r>
      <w:r w:rsidRPr="008F5027">
        <w:t xml:space="preserve"> </w:t>
      </w:r>
      <w:r>
        <w:t xml:space="preserve">a </w:t>
      </w:r>
      <w:r w:rsidRPr="0001634F">
        <w:rPr>
          <w:rStyle w:val="Strong"/>
        </w:rPr>
        <w:t>centralized community gathering spot</w:t>
      </w:r>
      <w:r>
        <w:t xml:space="preserve"> supplemented by new retail or commercial options. Responses</w:t>
      </w:r>
      <w:r w:rsidR="0001634F">
        <w:t xml:space="preserve"> in general</w:t>
      </w:r>
      <w:r>
        <w:t xml:space="preserve"> noted </w:t>
      </w:r>
      <w:r w:rsidR="00B55C90">
        <w:t>a desire for</w:t>
      </w:r>
      <w:r>
        <w:t xml:space="preserve"> </w:t>
      </w:r>
      <w:r w:rsidR="0001634F" w:rsidRPr="008D10C4">
        <w:rPr>
          <w:b/>
        </w:rPr>
        <w:t xml:space="preserve">more variety in </w:t>
      </w:r>
      <w:r w:rsidRPr="008D10C4">
        <w:rPr>
          <w:b/>
        </w:rPr>
        <w:t>housing</w:t>
      </w:r>
      <w:r w:rsidR="0001634F" w:rsidRPr="008D10C4">
        <w:rPr>
          <w:b/>
        </w:rPr>
        <w:t xml:space="preserve"> options</w:t>
      </w:r>
      <w:r w:rsidR="0001634F">
        <w:t xml:space="preserve">, </w:t>
      </w:r>
      <w:bookmarkStart w:id="1" w:name="_GoBack"/>
      <w:r w:rsidR="0001634F">
        <w:t xml:space="preserve">densities, and </w:t>
      </w:r>
      <w:r w:rsidR="0001634F" w:rsidRPr="008D10C4">
        <w:rPr>
          <w:b/>
        </w:rPr>
        <w:t>scales and</w:t>
      </w:r>
      <w:bookmarkEnd w:id="1"/>
      <w:r w:rsidR="0001634F" w:rsidRPr="008D10C4">
        <w:rPr>
          <w:b/>
        </w:rPr>
        <w:t xml:space="preserve"> types of </w:t>
      </w:r>
      <w:r w:rsidRPr="008D10C4">
        <w:rPr>
          <w:b/>
        </w:rPr>
        <w:t>commercial</w:t>
      </w:r>
      <w:r w:rsidR="0001634F" w:rsidRPr="008D10C4">
        <w:rPr>
          <w:b/>
        </w:rPr>
        <w:t xml:space="preserve"> and </w:t>
      </w:r>
      <w:r w:rsidRPr="008D10C4">
        <w:rPr>
          <w:b/>
        </w:rPr>
        <w:t>retail activity</w:t>
      </w:r>
      <w:r>
        <w:t xml:space="preserve">. </w:t>
      </w:r>
      <w:r w:rsidR="0001634F">
        <w:t xml:space="preserve">Several attendees </w:t>
      </w:r>
      <w:r w:rsidR="00B55C90">
        <w:t>en</w:t>
      </w:r>
      <w:r w:rsidR="0001634F">
        <w:t xml:space="preserve">visioned going out to eat and having a place to walk around afterward. </w:t>
      </w:r>
      <w:r>
        <w:t xml:space="preserve"> </w:t>
      </w:r>
    </w:p>
    <w:p w14:paraId="632C9F4B" w14:textId="5D623752" w:rsidR="008F5027" w:rsidRDefault="008D10C4" w:rsidP="008F5027">
      <w:r>
        <w:t xml:space="preserve">This summarized response is a product of </w:t>
      </w:r>
      <w:r w:rsidR="0001634F">
        <w:t>verbal discussion with staff</w:t>
      </w:r>
      <w:r>
        <w:t xml:space="preserve"> and the</w:t>
      </w:r>
      <w:r w:rsidR="0001634F">
        <w:t xml:space="preserve"> </w:t>
      </w:r>
      <w:r w:rsidR="00B55C90">
        <w:t>six</w:t>
      </w:r>
      <w:r w:rsidR="0001634F">
        <w:t xml:space="preserve"> papers hung on the wall for this question. </w:t>
      </w:r>
      <w:r w:rsidR="008F5027">
        <w:t xml:space="preserve">The raw comments provided by the public in response to this question were:  </w:t>
      </w:r>
    </w:p>
    <w:p w14:paraId="41DAD7F8" w14:textId="77777777" w:rsidR="008F5027" w:rsidRDefault="008F5027" w:rsidP="008F5027">
      <w:pPr>
        <w:pStyle w:val="Bullet"/>
      </w:pPr>
      <w:r>
        <w:t xml:space="preserve">“Retail – dress, clothing (Herberger’s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2764"/>
          </mc:Choice>
          <mc:Fallback>
            <w:t>❤</w:t>
          </mc:Fallback>
        </mc:AlternateContent>
      </w:r>
      <w:r>
        <w:t>), more restaurant selection, River Oaks rest. could be better if promoted &amp; more accessible, sporting goods/bait shop.”</w:t>
      </w:r>
    </w:p>
    <w:p w14:paraId="039C29E0" w14:textId="77777777" w:rsidR="008F5027" w:rsidRDefault="008F5027" w:rsidP="008F5027">
      <w:pPr>
        <w:pStyle w:val="Bullet"/>
      </w:pPr>
      <w:r>
        <w:t>“Need more upscale dining – too many fast food &amp; pizza joints. Community rec center with activities for all ages.  Movie theater also. Need more business – clothing, athletic club &amp; more available venues than currently exist. Better transportation out of CG to Mpls suburbs – more contested (lights) intersections.”</w:t>
      </w:r>
    </w:p>
    <w:p w14:paraId="18FF359E" w14:textId="77777777" w:rsidR="008F5027" w:rsidRDefault="008F5027" w:rsidP="008F5027">
      <w:pPr>
        <w:pStyle w:val="Bullet"/>
        <w:numPr>
          <w:ilvl w:val="1"/>
          <w:numId w:val="1"/>
        </w:numPr>
      </w:pPr>
      <w:r>
        <w:t>“Second all of this – new visitor!” (written by different individual)</w:t>
      </w:r>
    </w:p>
    <w:p w14:paraId="11B8AD91" w14:textId="77777777" w:rsidR="008F5027" w:rsidRDefault="008F5027" w:rsidP="008F5027">
      <w:pPr>
        <w:pStyle w:val="Bullet"/>
      </w:pPr>
      <w:r>
        <w:t>“Restaurant &amp; walk around after. Community gathering space. Varied density. More similar to other suburban examples we showed.”</w:t>
      </w:r>
    </w:p>
    <w:p w14:paraId="74E74BDE" w14:textId="77777777" w:rsidR="008F5027" w:rsidRDefault="008F5027" w:rsidP="008F5027">
      <w:pPr>
        <w:pStyle w:val="Bullet"/>
      </w:pPr>
      <w:r>
        <w:t>“More retail and restaurants. Community UP/Place to gather.”</w:t>
      </w:r>
    </w:p>
    <w:p w14:paraId="68568CB1" w14:textId="77777777" w:rsidR="008F5027" w:rsidRDefault="008F5027" w:rsidP="008F5027">
      <w:pPr>
        <w:pStyle w:val="Bullet"/>
      </w:pPr>
      <w:r>
        <w:t>“More business density – hub.”</w:t>
      </w:r>
    </w:p>
    <w:p w14:paraId="5B6044AE" w14:textId="77777777" w:rsidR="008F5027" w:rsidRDefault="008F5027" w:rsidP="008F5027">
      <w:pPr>
        <w:pStyle w:val="Bullet"/>
      </w:pPr>
      <w:r>
        <w:t>“Roundabouts need to go.</w:t>
      </w:r>
    </w:p>
    <w:p w14:paraId="1737B402" w14:textId="77777777" w:rsidR="008F5027" w:rsidRDefault="008F5027" w:rsidP="008F5027">
      <w:pPr>
        <w:pStyle w:val="Bullet"/>
        <w:numPr>
          <w:ilvl w:val="1"/>
          <w:numId w:val="1"/>
        </w:numPr>
      </w:pPr>
      <w:r>
        <w:t>Trucks have to go on the curb</w:t>
      </w:r>
    </w:p>
    <w:p w14:paraId="4F0180AD" w14:textId="77777777" w:rsidR="008F5027" w:rsidRDefault="008F5027" w:rsidP="008F5027">
      <w:pPr>
        <w:pStyle w:val="Bullet"/>
        <w:numPr>
          <w:ilvl w:val="1"/>
          <w:numId w:val="1"/>
        </w:numPr>
      </w:pPr>
      <w:r>
        <w:t>Yield to the left is challenging</w:t>
      </w:r>
    </w:p>
    <w:p w14:paraId="07B23F6C" w14:textId="77777777" w:rsidR="008F5027" w:rsidRPr="009B728C" w:rsidRDefault="008F5027" w:rsidP="008F5027">
      <w:pPr>
        <w:pStyle w:val="Bullet"/>
        <w:numPr>
          <w:ilvl w:val="1"/>
          <w:numId w:val="1"/>
        </w:numPr>
      </w:pPr>
      <w:r>
        <w:t>Provide mobility options where I can avoid roundabouts.”</w:t>
      </w:r>
    </w:p>
    <w:p w14:paraId="3BD5BA58" w14:textId="77777777" w:rsidR="002614C5" w:rsidRDefault="002614C5" w:rsidP="002614C5">
      <w:pPr>
        <w:pStyle w:val="Heading3"/>
      </w:pPr>
      <w:r>
        <w:t>W</w:t>
      </w:r>
      <w:r w:rsidRPr="006608E1">
        <w:t xml:space="preserve">here </w:t>
      </w:r>
      <w:r>
        <w:t>is it</w:t>
      </w:r>
      <w:r w:rsidRPr="006608E1">
        <w:t xml:space="preserve"> currently challenging or uncomfortable to walk</w:t>
      </w:r>
      <w:r>
        <w:t xml:space="preserve"> or bike?</w:t>
      </w:r>
    </w:p>
    <w:p w14:paraId="3980680F" w14:textId="5CB11D86" w:rsidR="00E23D42" w:rsidRDefault="00007875" w:rsidP="00E23D42">
      <w:r>
        <w:t xml:space="preserve">The </w:t>
      </w:r>
      <w:r w:rsidR="0068336B">
        <w:t>most common</w:t>
      </w:r>
      <w:r>
        <w:t xml:space="preserve"> mobility challenge highlighted in Cottage Grove was crossing Jamaica Avenue</w:t>
      </w:r>
      <w:r w:rsidR="005419A8">
        <w:t>.</w:t>
      </w:r>
      <w:r>
        <w:t xml:space="preserve"> </w:t>
      </w:r>
      <w:r w:rsidR="0068336B">
        <w:t>Figure</w:t>
      </w:r>
      <w:r w:rsidR="00C23A0E">
        <w:t>s</w:t>
      </w:r>
      <w:r w:rsidR="0068336B">
        <w:t xml:space="preserve"> </w:t>
      </w:r>
      <w:r w:rsidR="00C23A0E">
        <w:t>1 and 2</w:t>
      </w:r>
      <w:r w:rsidR="0068336B">
        <w:t xml:space="preserve"> </w:t>
      </w:r>
      <w:r w:rsidR="00C23A0E">
        <w:t>depict</w:t>
      </w:r>
      <w:r w:rsidR="0068336B">
        <w:t xml:space="preserve"> where </w:t>
      </w:r>
      <w:r w:rsidR="004749C7">
        <w:t>attendees identified challenging locations to walk (red dots) or bike (blue dots).</w:t>
      </w:r>
    </w:p>
    <w:p w14:paraId="0BB17F1D" w14:textId="77777777" w:rsidR="00F36DF0" w:rsidRDefault="00F36DF0" w:rsidP="00F36DF0">
      <w:pPr>
        <w:keepNext/>
      </w:pPr>
      <w:r>
        <w:rPr>
          <w:noProof/>
        </w:rPr>
        <w:lastRenderedPageBreak/>
        <w:drawing>
          <wp:inline distT="0" distB="0" distL="0" distR="0" wp14:anchorId="5C76A029" wp14:editId="0D5E12D9">
            <wp:extent cx="5885517" cy="3714750"/>
            <wp:effectExtent l="0" t="0" r="1270" b="0"/>
            <wp:docPr id="1" name="Picture 1" descr="C:\Users\anna.potter\AppData\Local\Microsoft\Windows\INetCache\Content.Word\Open House 1_Map Comments_80th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a.potter\AppData\Local\Microsoft\Windows\INetCache\Content.Word\Open House 1_Map Comments_80th St.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5205" b="13143"/>
                    <a:stretch/>
                  </pic:blipFill>
                  <pic:spPr bwMode="auto">
                    <a:xfrm>
                      <a:off x="0" y="0"/>
                      <a:ext cx="5910571" cy="3730564"/>
                    </a:xfrm>
                    <a:prstGeom prst="rect">
                      <a:avLst/>
                    </a:prstGeom>
                    <a:noFill/>
                    <a:ln>
                      <a:noFill/>
                    </a:ln>
                    <a:extLst>
                      <a:ext uri="{53640926-AAD7-44D8-BBD7-CCE9431645EC}">
                        <a14:shadowObscured xmlns:a14="http://schemas.microsoft.com/office/drawing/2010/main"/>
                      </a:ext>
                    </a:extLst>
                  </pic:spPr>
                </pic:pic>
              </a:graphicData>
            </a:graphic>
          </wp:inline>
        </w:drawing>
      </w:r>
    </w:p>
    <w:p w14:paraId="1FF91661" w14:textId="02583EC6" w:rsidR="00F36DF0" w:rsidRDefault="00F36DF0" w:rsidP="00F36DF0">
      <w:pPr>
        <w:pStyle w:val="Caption"/>
      </w:pPr>
      <w:r>
        <w:t xml:space="preserve">Figure </w:t>
      </w:r>
      <w:fldSimple w:instr=" SEQ Figure \* ARABIC ">
        <w:r>
          <w:rPr>
            <w:noProof/>
          </w:rPr>
          <w:t>1</w:t>
        </w:r>
      </w:fldSimple>
      <w:r>
        <w:t>: 80th Street Mobility</w:t>
      </w:r>
      <w:r w:rsidR="004749C7">
        <w:t xml:space="preserve"> Challenges</w:t>
      </w:r>
    </w:p>
    <w:p w14:paraId="33D9CB6B" w14:textId="77777777" w:rsidR="00F36DF0" w:rsidRDefault="00F36DF0" w:rsidP="00F36DF0">
      <w:pPr>
        <w:pStyle w:val="Caption"/>
      </w:pPr>
    </w:p>
    <w:p w14:paraId="3FF382EE" w14:textId="629CC90C" w:rsidR="00F36DF0" w:rsidRDefault="00F36DF0" w:rsidP="00F36DF0">
      <w:pPr>
        <w:pStyle w:val="Caption"/>
      </w:pPr>
      <w:r>
        <w:rPr>
          <w:noProof/>
        </w:rPr>
        <w:drawing>
          <wp:inline distT="0" distB="0" distL="0" distR="0" wp14:anchorId="3C967094" wp14:editId="5D0D5C99">
            <wp:extent cx="6181035" cy="3676650"/>
            <wp:effectExtent l="0" t="0" r="0" b="0"/>
            <wp:docPr id="6" name="Picture 6" descr="C:\Users\anna.potter\AppData\Local\Microsoft\Windows\INetCache\Content.Word\Open House 1_Map Comments_Jamaica 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a.potter\AppData\Local\Microsoft\Windows\INetCache\Content.Word\Open House 1_Map Comments_Jamaica Ave.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5390" b="17658"/>
                    <a:stretch/>
                  </pic:blipFill>
                  <pic:spPr bwMode="auto">
                    <a:xfrm>
                      <a:off x="0" y="0"/>
                      <a:ext cx="6201820" cy="3689013"/>
                    </a:xfrm>
                    <a:prstGeom prst="rect">
                      <a:avLst/>
                    </a:prstGeom>
                    <a:noFill/>
                    <a:ln>
                      <a:noFill/>
                    </a:ln>
                    <a:extLst>
                      <a:ext uri="{53640926-AAD7-44D8-BBD7-CCE9431645EC}">
                        <a14:shadowObscured xmlns:a14="http://schemas.microsoft.com/office/drawing/2010/main"/>
                      </a:ext>
                    </a:extLst>
                  </pic:spPr>
                </pic:pic>
              </a:graphicData>
            </a:graphic>
          </wp:inline>
        </w:drawing>
      </w:r>
    </w:p>
    <w:p w14:paraId="06BAFB9A" w14:textId="1E176ED5" w:rsidR="00F36DF0" w:rsidRPr="00F36DF0" w:rsidRDefault="00F36DF0" w:rsidP="00F36DF0">
      <w:pPr>
        <w:pStyle w:val="Caption"/>
      </w:pPr>
      <w:r>
        <w:t xml:space="preserve">Figure </w:t>
      </w:r>
      <w:r w:rsidR="00A71E9D">
        <w:fldChar w:fldCharType="begin"/>
      </w:r>
      <w:r w:rsidR="00A71E9D">
        <w:instrText xml:space="preserve"> SEQ Figure \* ARABIC </w:instrText>
      </w:r>
      <w:r w:rsidR="00A71E9D">
        <w:fldChar w:fldCharType="separate"/>
      </w:r>
      <w:r>
        <w:rPr>
          <w:noProof/>
        </w:rPr>
        <w:t>2</w:t>
      </w:r>
      <w:r w:rsidR="00A71E9D">
        <w:rPr>
          <w:noProof/>
        </w:rPr>
        <w:fldChar w:fldCharType="end"/>
      </w:r>
      <w:r>
        <w:t>:</w:t>
      </w:r>
      <w:r w:rsidR="002450ED">
        <w:t xml:space="preserve"> </w:t>
      </w:r>
      <w:r>
        <w:t xml:space="preserve">Jamaica </w:t>
      </w:r>
      <w:r>
        <w:t>Avenue Mobility C</w:t>
      </w:r>
      <w:r w:rsidR="005F30D6">
        <w:t>hallenges</w:t>
      </w:r>
      <w:r>
        <w:br w:type="page"/>
      </w:r>
    </w:p>
    <w:p w14:paraId="0E24DE4B" w14:textId="641B4F38" w:rsidR="00300DA9" w:rsidRDefault="00300DA9" w:rsidP="00300DA9">
      <w:pPr>
        <w:pStyle w:val="Heading1"/>
      </w:pPr>
      <w:r>
        <w:lastRenderedPageBreak/>
        <w:t>St. Paul Park</w:t>
      </w:r>
      <w:r w:rsidR="00D5018E">
        <w:t xml:space="preserve"> Findings </w:t>
      </w:r>
    </w:p>
    <w:p w14:paraId="070494F8" w14:textId="4D4B4782" w:rsidR="00E4684A" w:rsidRDefault="0075423E" w:rsidP="00E4684A">
      <w:r>
        <w:rPr>
          <w:noProof/>
        </w:rPr>
        <w:drawing>
          <wp:inline distT="0" distB="0" distL="0" distR="0" wp14:anchorId="33F426FE" wp14:editId="690ABADF">
            <wp:extent cx="6629400" cy="1790700"/>
            <wp:effectExtent l="0" t="0" r="0" b="0"/>
            <wp:docPr id="7" name="Picture 7" descr="C:\Users\anna.potter\AppData\Local\Microsoft\Windows\INetCache\Content.Word\DSC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a.potter\AppData\Local\Microsoft\Windows\INetCache\Content.Word\DSC_0107.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t="32327" b="27156"/>
                    <a:stretch/>
                  </pic:blipFill>
                  <pic:spPr bwMode="auto">
                    <a:xfrm>
                      <a:off x="0" y="0"/>
                      <a:ext cx="6629400" cy="1790700"/>
                    </a:xfrm>
                    <a:prstGeom prst="rect">
                      <a:avLst/>
                    </a:prstGeom>
                    <a:noFill/>
                    <a:ln>
                      <a:noFill/>
                    </a:ln>
                    <a:extLst>
                      <a:ext uri="{53640926-AAD7-44D8-BBD7-CCE9431645EC}">
                        <a14:shadowObscured xmlns:a14="http://schemas.microsoft.com/office/drawing/2010/main"/>
                      </a:ext>
                    </a:extLst>
                  </pic:spPr>
                </pic:pic>
              </a:graphicData>
            </a:graphic>
          </wp:inline>
        </w:drawing>
      </w:r>
    </w:p>
    <w:p w14:paraId="78528659" w14:textId="07C0B5A1" w:rsidR="00007875" w:rsidRDefault="00007875" w:rsidP="00E72C3B">
      <w:pPr>
        <w:pStyle w:val="Heading2"/>
      </w:pPr>
      <w:r>
        <w:t>General Comments</w:t>
      </w:r>
    </w:p>
    <w:p w14:paraId="10F8E9F0" w14:textId="2F91AA94" w:rsidR="00890387" w:rsidRDefault="00890387" w:rsidP="00890387">
      <w:r>
        <w:t>Some of the general comments that were heard at the</w:t>
      </w:r>
      <w:r w:rsidR="00E72C3B">
        <w:t xml:space="preserve"> St. Paul Park </w:t>
      </w:r>
      <w:r>
        <w:t>open house included:</w:t>
      </w:r>
    </w:p>
    <w:p w14:paraId="38335B5A" w14:textId="77777777" w:rsidR="00901634" w:rsidRDefault="00901634" w:rsidP="00901634">
      <w:pPr>
        <w:pStyle w:val="Bullet"/>
      </w:pPr>
      <w:r>
        <w:t>Concern regarding who would ride BRT to/from St. Paul Park (did not think there was a transit market near city hall)</w:t>
      </w:r>
    </w:p>
    <w:p w14:paraId="25446A42" w14:textId="6EC7DFD3" w:rsidR="00901634" w:rsidRDefault="00326741" w:rsidP="00901634">
      <w:pPr>
        <w:pStyle w:val="Bullet"/>
      </w:pPr>
      <w:r>
        <w:t>Perception that c</w:t>
      </w:r>
      <w:r w:rsidR="00901634">
        <w:t>ars drive quickly on Hastings Avenue and do</w:t>
      </w:r>
      <w:r>
        <w:t xml:space="preserve"> </w:t>
      </w:r>
      <w:r w:rsidR="00901634">
        <w:t>n</w:t>
      </w:r>
      <w:r>
        <w:t>o</w:t>
      </w:r>
      <w:r w:rsidR="00901634">
        <w:t>t slow down before the intersection of Broadway Avenue &amp; Summit Avenue. This would be problematic for a station near this intersection</w:t>
      </w:r>
    </w:p>
    <w:p w14:paraId="66663BE8" w14:textId="6378B647" w:rsidR="00F16387" w:rsidRDefault="00F16387" w:rsidP="00F16387">
      <w:pPr>
        <w:pStyle w:val="Heading2"/>
      </w:pPr>
      <w:r>
        <w:t xml:space="preserve">Station 5: Your Community Feedback </w:t>
      </w:r>
    </w:p>
    <w:p w14:paraId="7B15174F" w14:textId="77777777" w:rsidR="00F16387" w:rsidRDefault="00F16387" w:rsidP="00F16387">
      <w:pPr>
        <w:pStyle w:val="Heading3"/>
      </w:pPr>
      <w:r>
        <w:t>What is your favorite aspect of this area, or why do you like living or working in this area?</w:t>
      </w:r>
    </w:p>
    <w:p w14:paraId="6587210C" w14:textId="2077F41A" w:rsidR="00F16387" w:rsidRDefault="00F16387" w:rsidP="00F16387">
      <w:r>
        <w:t>Responses to this question noted that they enjoy</w:t>
      </w:r>
      <w:r w:rsidR="002450ED">
        <w:t>:</w:t>
      </w:r>
    </w:p>
    <w:p w14:paraId="69BC7251" w14:textId="43C13125" w:rsidR="00F16387" w:rsidRPr="00F16387" w:rsidRDefault="00F16387" w:rsidP="00F16387">
      <w:pPr>
        <w:pStyle w:val="Bullet"/>
        <w:rPr>
          <w:b/>
        </w:rPr>
      </w:pPr>
      <w:r w:rsidRPr="00F16387">
        <w:rPr>
          <w:b/>
        </w:rPr>
        <w:t>The small town feel of St. Paul Park and that people know their neighbors</w:t>
      </w:r>
    </w:p>
    <w:p w14:paraId="7D7A7DBD" w14:textId="77777777" w:rsidR="00F16387" w:rsidRPr="00F16387" w:rsidRDefault="00F16387" w:rsidP="00F16387">
      <w:pPr>
        <w:pStyle w:val="Bullet"/>
        <w:rPr>
          <w:b/>
        </w:rPr>
      </w:pPr>
      <w:r w:rsidRPr="00F16387">
        <w:rPr>
          <w:b/>
        </w:rPr>
        <w:t>The small businesses</w:t>
      </w:r>
    </w:p>
    <w:p w14:paraId="5F36C693" w14:textId="77777777" w:rsidR="00F16387" w:rsidRPr="00F16387" w:rsidRDefault="00F16387" w:rsidP="00F16387">
      <w:pPr>
        <w:pStyle w:val="Bullet"/>
        <w:rPr>
          <w:b/>
        </w:rPr>
      </w:pPr>
      <w:r w:rsidRPr="00F16387">
        <w:rPr>
          <w:b/>
        </w:rPr>
        <w:t xml:space="preserve">Housing affordability, particularly when compared to other suburbs </w:t>
      </w:r>
    </w:p>
    <w:p w14:paraId="536CEC9D" w14:textId="77777777" w:rsidR="00F16387" w:rsidRPr="00F16387" w:rsidRDefault="00F16387" w:rsidP="00F16387">
      <w:pPr>
        <w:pStyle w:val="Bullet"/>
        <w:rPr>
          <w:b/>
        </w:rPr>
      </w:pPr>
      <w:r w:rsidRPr="00F16387">
        <w:rPr>
          <w:b/>
        </w:rPr>
        <w:t xml:space="preserve">Proximity to downtown Saint Paul, Woodbury, and Bloomington </w:t>
      </w:r>
    </w:p>
    <w:p w14:paraId="189A561B" w14:textId="4B2CF751" w:rsidR="00F16387" w:rsidRDefault="00F16387" w:rsidP="00F16387">
      <w:r>
        <w:t xml:space="preserve">This summarized response is a product of verbal discussion with staff and the </w:t>
      </w:r>
      <w:r w:rsidR="007667EB">
        <w:t>nine</w:t>
      </w:r>
      <w:r>
        <w:t xml:space="preserve"> papers hung on the wall for this question. The raw comments</w:t>
      </w:r>
      <w:r w:rsidR="00647E10">
        <w:t xml:space="preserve"> </w:t>
      </w:r>
      <w:r>
        <w:t xml:space="preserve">provided by the public in response to this question were:  </w:t>
      </w:r>
    </w:p>
    <w:p w14:paraId="3F38F993" w14:textId="77777777" w:rsidR="00F16387" w:rsidRDefault="00F16387" w:rsidP="00F16387">
      <w:pPr>
        <w:pStyle w:val="Bullet"/>
      </w:pPr>
      <w:r>
        <w:t>“Small town – get to know people. We know and like our neighbors.</w:t>
      </w:r>
    </w:p>
    <w:p w14:paraId="07CB4A08" w14:textId="77777777" w:rsidR="00F16387" w:rsidRDefault="00F16387" w:rsidP="00F16387">
      <w:pPr>
        <w:pStyle w:val="Bullet"/>
        <w:numPr>
          <w:ilvl w:val="1"/>
          <w:numId w:val="1"/>
        </w:numPr>
      </w:pPr>
      <w:r>
        <w:t xml:space="preserve">Close to shopping areas, but it is </w:t>
      </w:r>
      <w:r>
        <w:rPr>
          <w:u w:val="single"/>
        </w:rPr>
        <w:t xml:space="preserve">not </w:t>
      </w:r>
      <w:r>
        <w:t>a shopping area itself.</w:t>
      </w:r>
    </w:p>
    <w:p w14:paraId="1CE3CF47" w14:textId="77777777" w:rsidR="00F16387" w:rsidRDefault="00F16387" w:rsidP="00F16387">
      <w:pPr>
        <w:pStyle w:val="Bullet"/>
        <w:numPr>
          <w:ilvl w:val="1"/>
          <w:numId w:val="1"/>
        </w:numPr>
      </w:pPr>
      <w:r>
        <w:t>Shopping areas are busy – keep elsewhere.”</w:t>
      </w:r>
    </w:p>
    <w:p w14:paraId="6A939D60" w14:textId="77777777" w:rsidR="00F16387" w:rsidRDefault="00F16387" w:rsidP="00F16387">
      <w:pPr>
        <w:pStyle w:val="Bullet"/>
      </w:pPr>
      <w:r>
        <w:t>“When we moved here 20 years ago, one of the great features was knowing there is limited opportunity for massive housing development. After experiencing the on-going growth in California, we appreciate the small community, the opportunities of enjoying the river without paying association fees and the efforts of many in this community to make St. Paul Park a great place to live.”</w:t>
      </w:r>
    </w:p>
    <w:p w14:paraId="3C0949C3" w14:textId="77777777" w:rsidR="00F16387" w:rsidRDefault="00F16387" w:rsidP="00F16387">
      <w:pPr>
        <w:pStyle w:val="Bullet"/>
      </w:pPr>
      <w:r>
        <w:t>“Proximity to: downtown, airport. Small town feel. Near major highways – great location. Housing options – more affordable than other suburbs.”</w:t>
      </w:r>
    </w:p>
    <w:p w14:paraId="4B5F882B" w14:textId="77777777" w:rsidR="00F16387" w:rsidRDefault="00F16387" w:rsidP="00F16387">
      <w:pPr>
        <w:pStyle w:val="Bullet"/>
      </w:pPr>
      <w:r>
        <w:t>“Likes:</w:t>
      </w:r>
    </w:p>
    <w:p w14:paraId="2AF7BAA8" w14:textId="77777777" w:rsidR="00F16387" w:rsidRDefault="00F16387" w:rsidP="00F16387">
      <w:pPr>
        <w:pStyle w:val="Bullet"/>
        <w:numPr>
          <w:ilvl w:val="1"/>
          <w:numId w:val="1"/>
        </w:numPr>
      </w:pPr>
      <w:r>
        <w:t>Easy to get around (most of the time)</w:t>
      </w:r>
    </w:p>
    <w:p w14:paraId="7CC07B1F" w14:textId="77777777" w:rsidR="00F16387" w:rsidRDefault="00F16387" w:rsidP="00F16387">
      <w:pPr>
        <w:pStyle w:val="Bullet"/>
        <w:numPr>
          <w:ilvl w:val="1"/>
          <w:numId w:val="1"/>
        </w:numPr>
      </w:pPr>
      <w:r>
        <w:t>Good schools when we moved here</w:t>
      </w:r>
    </w:p>
    <w:p w14:paraId="7F404806" w14:textId="77777777" w:rsidR="00F16387" w:rsidRDefault="00F16387" w:rsidP="00F16387">
      <w:pPr>
        <w:pStyle w:val="Bullet"/>
        <w:numPr>
          <w:ilvl w:val="1"/>
          <w:numId w:val="1"/>
        </w:numPr>
      </w:pPr>
      <w:r>
        <w:t>Affordable housing</w:t>
      </w:r>
    </w:p>
    <w:p w14:paraId="60180072" w14:textId="77777777" w:rsidR="00F16387" w:rsidRDefault="00F16387" w:rsidP="00F16387">
      <w:pPr>
        <w:pStyle w:val="Bullet"/>
        <w:numPr>
          <w:ilvl w:val="1"/>
          <w:numId w:val="1"/>
        </w:numPr>
      </w:pPr>
      <w:r>
        <w:t>Small businesses – ‘love em’</w:t>
      </w:r>
    </w:p>
    <w:p w14:paraId="13D5EF68" w14:textId="77777777" w:rsidR="00F16387" w:rsidRDefault="00F16387" w:rsidP="00F16387">
      <w:pPr>
        <w:pStyle w:val="Bullet"/>
        <w:numPr>
          <w:ilvl w:val="1"/>
          <w:numId w:val="1"/>
        </w:numPr>
      </w:pPr>
      <w:r>
        <w:t>Still has a ‘small town’ feeling”</w:t>
      </w:r>
    </w:p>
    <w:p w14:paraId="114E2208" w14:textId="77777777" w:rsidR="00F16387" w:rsidRDefault="00F16387" w:rsidP="00F16387">
      <w:pPr>
        <w:pStyle w:val="Bullet"/>
      </w:pPr>
      <w:r>
        <w:t>“Small town, close to the bigger cities. Close to establishments, walking distance. Duffy walking distance. Schools are great.”</w:t>
      </w:r>
    </w:p>
    <w:p w14:paraId="7D7C37B0" w14:textId="77777777" w:rsidR="00F16387" w:rsidRDefault="00F16387" w:rsidP="00F16387">
      <w:pPr>
        <w:pStyle w:val="Bullet"/>
      </w:pPr>
      <w:r>
        <w:t>“St. Paul Park is not a large development area. Single family homes &amp; smaller businesses is ok. Save the larger developments for our neighbor cities.”</w:t>
      </w:r>
    </w:p>
    <w:p w14:paraId="21715047" w14:textId="77777777" w:rsidR="00F16387" w:rsidRDefault="00F16387" w:rsidP="00F16387">
      <w:pPr>
        <w:pStyle w:val="Bullet"/>
      </w:pPr>
      <w:r>
        <w:lastRenderedPageBreak/>
        <w:t xml:space="preserve">“The greatest joy of St. Paul Park is Duffy’s, the </w:t>
      </w:r>
      <w:r>
        <w:rPr>
          <w:u w:val="single"/>
        </w:rPr>
        <w:t xml:space="preserve">small </w:t>
      </w:r>
      <w:r>
        <w:t>businesses that are already here &amp; the homes directly surrounding City Hall, and the colorful personalities that come from the Trailer Park.”</w:t>
      </w:r>
    </w:p>
    <w:p w14:paraId="132178A8" w14:textId="77777777" w:rsidR="00F16387" w:rsidRDefault="00F16387" w:rsidP="00F16387">
      <w:pPr>
        <w:pStyle w:val="Bullet"/>
      </w:pPr>
      <w:r>
        <w:t>“Community – I moved here to be with my friends and family.”</w:t>
      </w:r>
    </w:p>
    <w:p w14:paraId="061E75BD" w14:textId="77777777" w:rsidR="00F16387" w:rsidRDefault="00F16387" w:rsidP="00F16387">
      <w:pPr>
        <w:pStyle w:val="Bullet"/>
      </w:pPr>
      <w:r>
        <w:t>“The community – people and activities.”</w:t>
      </w:r>
    </w:p>
    <w:p w14:paraId="1631D5C5" w14:textId="77777777" w:rsidR="00A71E9D" w:rsidRDefault="00D34F99" w:rsidP="00E26B38">
      <w:r>
        <w:rPr>
          <w:noProof/>
        </w:rPr>
        <w:drawing>
          <wp:inline distT="0" distB="0" distL="0" distR="0" wp14:anchorId="25ED59F1" wp14:editId="02F7223C">
            <wp:extent cx="6629400" cy="4419600"/>
            <wp:effectExtent l="0" t="0" r="0" b="0"/>
            <wp:docPr id="12" name="Picture 12" descr="C:\Users\anna.potter\AppData\Local\Microsoft\Windows\INetCache\Content.Word\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a.potter\AppData\Local\Microsoft\Windows\INetCache\Content.Word\DSC_0143.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629400" cy="4419600"/>
                    </a:xfrm>
                    <a:prstGeom prst="rect">
                      <a:avLst/>
                    </a:prstGeom>
                    <a:noFill/>
                    <a:ln>
                      <a:noFill/>
                    </a:ln>
                  </pic:spPr>
                </pic:pic>
              </a:graphicData>
            </a:graphic>
          </wp:inline>
        </w:drawing>
      </w:r>
    </w:p>
    <w:p w14:paraId="58CCBBAC" w14:textId="58BAED63" w:rsidR="00F16387" w:rsidRDefault="00F16387" w:rsidP="00A71E9D">
      <w:pPr>
        <w:pStyle w:val="Heading3"/>
      </w:pPr>
      <w:r>
        <w:t>What is one aspect of this area you would like to see change?</w:t>
      </w:r>
    </w:p>
    <w:p w14:paraId="4148934B" w14:textId="4F3795B2" w:rsidR="00F16387" w:rsidRDefault="00F16387" w:rsidP="00F16387">
      <w:r>
        <w:t>Responses to this question noted that people desire</w:t>
      </w:r>
      <w:r w:rsidRPr="008F5027">
        <w:t xml:space="preserve"> </w:t>
      </w:r>
      <w:r>
        <w:t xml:space="preserve">a </w:t>
      </w:r>
      <w:r w:rsidRPr="0001634F">
        <w:rPr>
          <w:rStyle w:val="Strong"/>
        </w:rPr>
        <w:t>centralized community gathering spot</w:t>
      </w:r>
      <w:r>
        <w:t xml:space="preserve"> supplemented by </w:t>
      </w:r>
      <w:r w:rsidRPr="00F16387">
        <w:rPr>
          <w:b/>
        </w:rPr>
        <w:t>more walkable destinations</w:t>
      </w:r>
      <w:r>
        <w:t xml:space="preserve"> and </w:t>
      </w:r>
      <w:r w:rsidR="003E0B99" w:rsidRPr="003E0B99">
        <w:rPr>
          <w:b/>
        </w:rPr>
        <w:t xml:space="preserve">consistent, connected </w:t>
      </w:r>
      <w:r w:rsidRPr="003E0B99">
        <w:rPr>
          <w:b/>
        </w:rPr>
        <w:t>sidewalks</w:t>
      </w:r>
      <w:r>
        <w:t xml:space="preserve">. </w:t>
      </w:r>
      <w:r w:rsidR="003E0B99" w:rsidRPr="003E0B99">
        <w:t>New commercial activity, such as larger-scale retail and medical clinics</w:t>
      </w:r>
      <w:r w:rsidR="003E0B99">
        <w:t xml:space="preserve">, was also requested. </w:t>
      </w:r>
    </w:p>
    <w:p w14:paraId="59EE93E0" w14:textId="64986CE6" w:rsidR="00F16387" w:rsidRDefault="00F16387" w:rsidP="00083D0C">
      <w:r>
        <w:t xml:space="preserve">This summarized response is a product of verbal discussion with staff and the </w:t>
      </w:r>
      <w:r w:rsidR="003E0B99">
        <w:t>10</w:t>
      </w:r>
      <w:r>
        <w:t xml:space="preserve"> papers hung on the wall for this question. The raw comments</w:t>
      </w:r>
      <w:r w:rsidR="00647E10">
        <w:t xml:space="preserve"> </w:t>
      </w:r>
      <w:r>
        <w:t xml:space="preserve">provided by the public in response to this question were:  </w:t>
      </w:r>
    </w:p>
    <w:p w14:paraId="7250E2FD" w14:textId="77777777" w:rsidR="003E0B99" w:rsidRDefault="003E0B99" w:rsidP="003E0B99">
      <w:pPr>
        <w:pStyle w:val="Bullet"/>
      </w:pPr>
      <w:r>
        <w:t xml:space="preserve">“Community gathering space needed. </w:t>
      </w:r>
    </w:p>
    <w:p w14:paraId="2420EE76" w14:textId="77777777" w:rsidR="003E0B99" w:rsidRDefault="003E0B99" w:rsidP="003E0B99">
      <w:pPr>
        <w:pStyle w:val="Bullet"/>
        <w:numPr>
          <w:ilvl w:val="1"/>
          <w:numId w:val="1"/>
        </w:numPr>
      </w:pPr>
      <w:r>
        <w:t>I go to Cottage Grove senior activities. It would be nice if it was closer or if I could get there by BRT.</w:t>
      </w:r>
    </w:p>
    <w:p w14:paraId="1E68E3BC" w14:textId="77777777" w:rsidR="003E0B99" w:rsidRDefault="003E0B99" w:rsidP="003E0B99">
      <w:pPr>
        <w:pStyle w:val="Bullet"/>
        <w:numPr>
          <w:ilvl w:val="1"/>
          <w:numId w:val="1"/>
        </w:numPr>
      </w:pPr>
      <w:r>
        <w:t>More sidewalks, would be nice to be able to walk around!</w:t>
      </w:r>
    </w:p>
    <w:p w14:paraId="38F565FC" w14:textId="77777777" w:rsidR="003E0B99" w:rsidRDefault="003E0B99" w:rsidP="003E0B99">
      <w:pPr>
        <w:pStyle w:val="Bullet"/>
        <w:numPr>
          <w:ilvl w:val="1"/>
          <w:numId w:val="1"/>
        </w:numPr>
      </w:pPr>
      <w:r>
        <w:t>Walkable shopping area</w:t>
      </w:r>
    </w:p>
    <w:p w14:paraId="39564159" w14:textId="77777777" w:rsidR="003E0B99" w:rsidRDefault="003E0B99" w:rsidP="003E0B99">
      <w:pPr>
        <w:pStyle w:val="Bullet"/>
        <w:numPr>
          <w:ilvl w:val="2"/>
          <w:numId w:val="1"/>
        </w:numPr>
      </w:pPr>
      <w:r>
        <w:t>Bring back a small grocery store – local.”</w:t>
      </w:r>
    </w:p>
    <w:p w14:paraId="3D15D424" w14:textId="77777777" w:rsidR="003E0B99" w:rsidRDefault="003E0B99" w:rsidP="003E0B99">
      <w:pPr>
        <w:pStyle w:val="Bullet"/>
      </w:pPr>
      <w:r>
        <w:t>“The limited opportunity to increase revenue for city expenses falls on home owners. One thing I would like to see changed is creativity to generate more revenue for the city’s operation.”</w:t>
      </w:r>
    </w:p>
    <w:p w14:paraId="097836A2" w14:textId="77777777" w:rsidR="003E0B99" w:rsidRDefault="003E0B99" w:rsidP="003E0B99">
      <w:pPr>
        <w:pStyle w:val="Bullet"/>
      </w:pPr>
      <w:r>
        <w:t>“Walkable destinations. Varied types of businesses!!”</w:t>
      </w:r>
    </w:p>
    <w:p w14:paraId="63D49840" w14:textId="77777777" w:rsidR="003E0B99" w:rsidRDefault="003E0B99" w:rsidP="003E0B99">
      <w:pPr>
        <w:pStyle w:val="Bullet"/>
      </w:pPr>
      <w:r>
        <w:t>“Nothing! I like it the way it is. Not any crime and a nice peaceful community.”</w:t>
      </w:r>
    </w:p>
    <w:p w14:paraId="6DE1C050" w14:textId="77777777" w:rsidR="003E0B99" w:rsidRDefault="003E0B99" w:rsidP="003E0B99">
      <w:pPr>
        <w:pStyle w:val="Bullet"/>
      </w:pPr>
      <w:r>
        <w:t>“No development @ site #8 or expand it to Portland Ave.”</w:t>
      </w:r>
    </w:p>
    <w:p w14:paraId="089BC0F1" w14:textId="77777777" w:rsidR="003E0B99" w:rsidRDefault="003E0B99" w:rsidP="003E0B99">
      <w:pPr>
        <w:pStyle w:val="Bullet"/>
      </w:pPr>
      <w:r>
        <w:t>“St. Paul Park Road &amp; Summit Ave – needs to regulate traffic better! Signal?”</w:t>
      </w:r>
    </w:p>
    <w:p w14:paraId="5A458509" w14:textId="77777777" w:rsidR="003E0B99" w:rsidRDefault="003E0B99" w:rsidP="003E0B99">
      <w:pPr>
        <w:pStyle w:val="Bullet"/>
      </w:pPr>
      <w:r>
        <w:lastRenderedPageBreak/>
        <w:t>“Medical facilities are needed. Clinic – with good doctors – that you can get to easily.</w:t>
      </w:r>
    </w:p>
    <w:p w14:paraId="380D9FE8" w14:textId="77777777" w:rsidR="003E0B99" w:rsidRDefault="003E0B99" w:rsidP="003E0B99">
      <w:pPr>
        <w:pStyle w:val="Bullet"/>
        <w:numPr>
          <w:ilvl w:val="1"/>
          <w:numId w:val="1"/>
        </w:numPr>
      </w:pPr>
      <w:r>
        <w:t>I go to Walgreens/Cottage Grove for prescriptions. Would like something closer.”</w:t>
      </w:r>
    </w:p>
    <w:p w14:paraId="7DBC67DC" w14:textId="77777777" w:rsidR="003E0B99" w:rsidRDefault="003E0B99" w:rsidP="003E0B99">
      <w:pPr>
        <w:pStyle w:val="Bullet"/>
      </w:pPr>
      <w:r>
        <w:t>“Transit suburb to suburb. East to west through 494.”</w:t>
      </w:r>
    </w:p>
    <w:p w14:paraId="3FE9684B" w14:textId="77777777" w:rsidR="003E0B99" w:rsidRDefault="003E0B99" w:rsidP="003E0B99">
      <w:pPr>
        <w:pStyle w:val="Bullet"/>
      </w:pPr>
      <w:r>
        <w:t>“Larger-scale retail…  need more!”</w:t>
      </w:r>
    </w:p>
    <w:p w14:paraId="7852EB5F" w14:textId="77777777" w:rsidR="003E0B99" w:rsidRPr="00431D26" w:rsidRDefault="003E0B99" w:rsidP="003E0B99">
      <w:pPr>
        <w:pStyle w:val="Bullet"/>
      </w:pPr>
      <w:r>
        <w:t>“Sit down restaurant.”</w:t>
      </w:r>
    </w:p>
    <w:p w14:paraId="2BB790A5" w14:textId="77777777" w:rsidR="00D34861" w:rsidRDefault="00D34861" w:rsidP="00D34861">
      <w:pPr>
        <w:pStyle w:val="Heading3"/>
      </w:pPr>
      <w:r>
        <w:t>W</w:t>
      </w:r>
      <w:r w:rsidRPr="006608E1">
        <w:t xml:space="preserve">here </w:t>
      </w:r>
      <w:r>
        <w:t>is it</w:t>
      </w:r>
      <w:r w:rsidRPr="006608E1">
        <w:t xml:space="preserve"> currently challenging or uncomfortable to walk</w:t>
      </w:r>
      <w:r>
        <w:t xml:space="preserve"> or bike?</w:t>
      </w:r>
    </w:p>
    <w:p w14:paraId="710B71CB" w14:textId="4A40ABC8" w:rsidR="00F36DF0" w:rsidRDefault="007667EB" w:rsidP="00F36DF0">
      <w:pPr>
        <w:keepNext/>
      </w:pPr>
      <w:r>
        <w:t>One</w:t>
      </w:r>
      <w:r w:rsidR="00D34861">
        <w:t xml:space="preserve"> mobility challenge highlighted in St. Paul Park is that th</w:t>
      </w:r>
      <w:r w:rsidR="00A71E9D">
        <w:t>e</w:t>
      </w:r>
      <w:r w:rsidR="00D34861">
        <w:t xml:space="preserve"> sidewalk network is disconnected and inconsistent. People also have concerns for pedestrian safety</w:t>
      </w:r>
      <w:r w:rsidR="00D34861" w:rsidRPr="00D11E1F">
        <w:t xml:space="preserve"> </w:t>
      </w:r>
      <w:r w:rsidR="00D34861">
        <w:t xml:space="preserve">at the intersection of St. Paul Park Road &amp; Summit Avenue given the frequent semi-truck traffic. Figure </w:t>
      </w:r>
      <w:r>
        <w:t>3</w:t>
      </w:r>
      <w:r w:rsidR="00D34861">
        <w:t xml:space="preserve"> </w:t>
      </w:r>
      <w:r w:rsidR="00C04FF7">
        <w:t xml:space="preserve">depicts where attendees identified challenging locations to walk (red dots) or bike (blue </w:t>
      </w:r>
      <w:r w:rsidR="00C04FF7">
        <w:t>dots).</w:t>
      </w:r>
      <w:r w:rsidR="00D34861">
        <w:t xml:space="preserve"> </w:t>
      </w:r>
      <w:r w:rsidR="00F36DF0">
        <w:rPr>
          <w:noProof/>
        </w:rPr>
        <w:drawing>
          <wp:inline distT="0" distB="0" distL="0" distR="0" wp14:anchorId="54256CDA" wp14:editId="77F4B88B">
            <wp:extent cx="6629400" cy="4057650"/>
            <wp:effectExtent l="0" t="0" r="0" b="0"/>
            <wp:docPr id="9" name="Picture 9" descr="C:\Users\anna.potter\AppData\Local\Microsoft\Windows\INetCache\Content.Word\Open House 1_Map Comments_St. Paul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potter\AppData\Local\Microsoft\Windows\INetCache\Content.Word\Open House 1_Map Comments_St. Paul Park.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4647" b="16171"/>
                    <a:stretch/>
                  </pic:blipFill>
                  <pic:spPr bwMode="auto">
                    <a:xfrm>
                      <a:off x="0" y="0"/>
                      <a:ext cx="6629400" cy="4057650"/>
                    </a:xfrm>
                    <a:prstGeom prst="rect">
                      <a:avLst/>
                    </a:prstGeom>
                    <a:noFill/>
                    <a:ln>
                      <a:noFill/>
                    </a:ln>
                    <a:extLst>
                      <a:ext uri="{53640926-AAD7-44D8-BBD7-CCE9431645EC}">
                        <a14:shadowObscured xmlns:a14="http://schemas.microsoft.com/office/drawing/2010/main"/>
                      </a:ext>
                    </a:extLst>
                  </pic:spPr>
                </pic:pic>
              </a:graphicData>
            </a:graphic>
          </wp:inline>
        </w:drawing>
      </w:r>
    </w:p>
    <w:p w14:paraId="4A31B659" w14:textId="27325F9E" w:rsidR="00F36DF0" w:rsidRDefault="00F36DF0" w:rsidP="00F36DF0">
      <w:pPr>
        <w:pStyle w:val="Caption"/>
      </w:pPr>
      <w:r>
        <w:t xml:space="preserve">Figure </w:t>
      </w:r>
      <w:fldSimple w:instr=" SEQ Figure \* ARABIC ">
        <w:r>
          <w:rPr>
            <w:noProof/>
          </w:rPr>
          <w:t>3</w:t>
        </w:r>
      </w:fldSimple>
      <w:r>
        <w:t>: St. Paul Park Mobility C</w:t>
      </w:r>
      <w:r w:rsidR="00C04FF7">
        <w:t>hallenges</w:t>
      </w:r>
    </w:p>
    <w:p w14:paraId="750BDCAC" w14:textId="1352DD3A" w:rsidR="00F36DF0" w:rsidRDefault="00F36DF0">
      <w:r>
        <w:br w:type="page"/>
      </w:r>
    </w:p>
    <w:p w14:paraId="6CFDC093" w14:textId="77777777" w:rsidR="00F36DF0" w:rsidRDefault="00F36DF0" w:rsidP="005013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5215"/>
      </w:tblGrid>
      <w:tr w:rsidR="00841A98" w14:paraId="1B2CFFC0" w14:textId="77777777" w:rsidTr="009B2F9F">
        <w:tc>
          <w:tcPr>
            <w:tcW w:w="4950" w:type="dxa"/>
          </w:tcPr>
          <w:p w14:paraId="0BD9A1D1" w14:textId="3B23A915" w:rsidR="007328C7" w:rsidRDefault="009B2F9F" w:rsidP="00AF40AC">
            <w:r>
              <w:rPr>
                <w:noProof/>
              </w:rPr>
              <w:drawing>
                <wp:inline distT="0" distB="0" distL="0" distR="0" wp14:anchorId="16BD870D" wp14:editId="5494931C">
                  <wp:extent cx="2914279" cy="2095534"/>
                  <wp:effectExtent l="0" t="0" r="635" b="0"/>
                  <wp:docPr id="17" name="Picture 17" descr="C:\Users\anna.potter\AppData\Local\Microsoft\Windows\INetCache\Content.Word\DSC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na.potter\AppData\Local\Microsoft\Windows\INetCache\Content.Word\DSC_0122.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11928" t="10301" r="4704"/>
                          <a:stretch/>
                        </pic:blipFill>
                        <pic:spPr bwMode="auto">
                          <a:xfrm>
                            <a:off x="0" y="0"/>
                            <a:ext cx="2914279" cy="20955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15" w:type="dxa"/>
          </w:tcPr>
          <w:p w14:paraId="37217FB4" w14:textId="138AC364" w:rsidR="007328C7" w:rsidRDefault="005A0220" w:rsidP="00AF40AC">
            <w:r>
              <w:rPr>
                <w:noProof/>
              </w:rPr>
              <w:drawing>
                <wp:inline distT="0" distB="0" distL="0" distR="0" wp14:anchorId="6C36862E" wp14:editId="66AC8FD3">
                  <wp:extent cx="2903320" cy="2119926"/>
                  <wp:effectExtent l="0" t="0" r="0" b="0"/>
                  <wp:docPr id="19" name="Picture 19" descr="C:\Users\anna.potter\AppData\Local\Microsoft\Windows\INetCache\Content.Word\DSC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na.potter\AppData\Local\Microsoft\Windows\INetCache\Content.Word\DSC_0129.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8474"/>
                          <a:stretch/>
                        </pic:blipFill>
                        <pic:spPr bwMode="auto">
                          <a:xfrm>
                            <a:off x="0" y="0"/>
                            <a:ext cx="2936789" cy="21443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1A98" w14:paraId="2B28782B" w14:textId="77777777" w:rsidTr="009B2F9F">
        <w:tc>
          <w:tcPr>
            <w:tcW w:w="4950" w:type="dxa"/>
          </w:tcPr>
          <w:p w14:paraId="7CEB5D9F" w14:textId="4B6A68E7" w:rsidR="007328C7" w:rsidRDefault="007328C7" w:rsidP="00AF40AC">
            <w:pPr>
              <w:rPr>
                <w:noProof/>
              </w:rPr>
            </w:pPr>
          </w:p>
        </w:tc>
        <w:tc>
          <w:tcPr>
            <w:tcW w:w="5215" w:type="dxa"/>
          </w:tcPr>
          <w:p w14:paraId="6C73A25B" w14:textId="77777777" w:rsidR="007328C7" w:rsidRDefault="007328C7" w:rsidP="00AF40AC">
            <w:pPr>
              <w:rPr>
                <w:noProof/>
              </w:rPr>
            </w:pPr>
          </w:p>
        </w:tc>
      </w:tr>
      <w:tr w:rsidR="00841A98" w14:paraId="7A32E709" w14:textId="77777777" w:rsidTr="009B2F9F">
        <w:tc>
          <w:tcPr>
            <w:tcW w:w="4950" w:type="dxa"/>
          </w:tcPr>
          <w:p w14:paraId="17981A83" w14:textId="539484C4" w:rsidR="007328C7" w:rsidRDefault="007328C7" w:rsidP="00AF40AC">
            <w:pPr>
              <w:rPr>
                <w:noProof/>
              </w:rPr>
            </w:pPr>
            <w:r>
              <w:rPr>
                <w:noProof/>
              </w:rPr>
              <w:drawing>
                <wp:inline distT="0" distB="0" distL="0" distR="0" wp14:anchorId="03B63E34" wp14:editId="017D130E">
                  <wp:extent cx="2914650" cy="1947849"/>
                  <wp:effectExtent l="0" t="0" r="0" b="0"/>
                  <wp:docPr id="15" name="Picture 15" descr="C:\Users\anna.potter\AppData\Local\Microsoft\Windows\INetCache\Content.Word\DSC_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na.potter\AppData\Local\Microsoft\Windows\INetCache\Content.Word\DSC_01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5286" cy="1948274"/>
                          </a:xfrm>
                          <a:prstGeom prst="rect">
                            <a:avLst/>
                          </a:prstGeom>
                          <a:noFill/>
                          <a:ln>
                            <a:noFill/>
                          </a:ln>
                        </pic:spPr>
                      </pic:pic>
                    </a:graphicData>
                  </a:graphic>
                </wp:inline>
              </w:drawing>
            </w:r>
          </w:p>
        </w:tc>
        <w:tc>
          <w:tcPr>
            <w:tcW w:w="5215" w:type="dxa"/>
          </w:tcPr>
          <w:p w14:paraId="413DC81D" w14:textId="2917422E" w:rsidR="007328C7" w:rsidRDefault="009A7F9F" w:rsidP="00AF40AC">
            <w:pPr>
              <w:rPr>
                <w:noProof/>
              </w:rPr>
            </w:pPr>
            <w:r>
              <w:rPr>
                <w:noProof/>
              </w:rPr>
              <w:drawing>
                <wp:inline distT="0" distB="0" distL="0" distR="0" wp14:anchorId="445629C0" wp14:editId="3898E872">
                  <wp:extent cx="2914650" cy="1947849"/>
                  <wp:effectExtent l="0" t="0" r="0" b="0"/>
                  <wp:docPr id="16" name="Picture 16" descr="C:\Users\anna.potter\AppData\Local\Microsoft\Windows\INetCache\Content.Word\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na.potter\AppData\Local\Microsoft\Windows\INetCache\Content.Word\DSC_0140.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29092" cy="1957501"/>
                          </a:xfrm>
                          <a:prstGeom prst="rect">
                            <a:avLst/>
                          </a:prstGeom>
                          <a:noFill/>
                          <a:ln>
                            <a:noFill/>
                          </a:ln>
                        </pic:spPr>
                      </pic:pic>
                    </a:graphicData>
                  </a:graphic>
                </wp:inline>
              </w:drawing>
            </w:r>
          </w:p>
        </w:tc>
      </w:tr>
      <w:tr w:rsidR="00C04FF7" w14:paraId="3CF81CD8" w14:textId="77777777" w:rsidTr="009B2F9F">
        <w:tc>
          <w:tcPr>
            <w:tcW w:w="4950" w:type="dxa"/>
          </w:tcPr>
          <w:p w14:paraId="1362AD92" w14:textId="77777777" w:rsidR="00C04FF7" w:rsidRDefault="00C04FF7" w:rsidP="00AF40AC">
            <w:pPr>
              <w:rPr>
                <w:noProof/>
              </w:rPr>
            </w:pPr>
          </w:p>
        </w:tc>
        <w:tc>
          <w:tcPr>
            <w:tcW w:w="5215" w:type="dxa"/>
          </w:tcPr>
          <w:p w14:paraId="4BA96798" w14:textId="77777777" w:rsidR="00C04FF7" w:rsidRDefault="00C04FF7" w:rsidP="00AF40AC">
            <w:pPr>
              <w:rPr>
                <w:noProof/>
              </w:rPr>
            </w:pPr>
          </w:p>
        </w:tc>
      </w:tr>
    </w:tbl>
    <w:p w14:paraId="2F345526" w14:textId="654081AB" w:rsidR="001171A8" w:rsidRPr="00D904FC" w:rsidRDefault="00C04FF7" w:rsidP="0050131D">
      <w:r>
        <w:t xml:space="preserve">  </w:t>
      </w:r>
      <w:r>
        <w:rPr>
          <w:noProof/>
        </w:rPr>
        <w:drawing>
          <wp:inline distT="0" distB="0" distL="0" distR="0" wp14:anchorId="49A5BBC0" wp14:editId="6FE4C09F">
            <wp:extent cx="2918851" cy="1947672"/>
            <wp:effectExtent l="0" t="0" r="0" b="0"/>
            <wp:docPr id="14" name="Picture 14" descr="C:\Users\chelsey.hendrickson\AppData\Local\Microsoft\Windows\INetCache\Content.Word\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lsey.hendrickson\AppData\Local\Microsoft\Windows\INetCache\Content.Word\DSC_00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8851" cy="1947672"/>
                    </a:xfrm>
                    <a:prstGeom prst="rect">
                      <a:avLst/>
                    </a:prstGeom>
                    <a:noFill/>
                    <a:ln>
                      <a:noFill/>
                    </a:ln>
                  </pic:spPr>
                </pic:pic>
              </a:graphicData>
            </a:graphic>
          </wp:inline>
        </w:drawing>
      </w:r>
      <w:r>
        <w:tab/>
      </w:r>
      <w:r>
        <w:rPr>
          <w:noProof/>
        </w:rPr>
        <w:drawing>
          <wp:inline distT="0" distB="0" distL="0" distR="0" wp14:anchorId="2477EC37" wp14:editId="63975637">
            <wp:extent cx="2918851" cy="1947672"/>
            <wp:effectExtent l="0" t="0" r="0" b="0"/>
            <wp:docPr id="13" name="Picture 13" descr="C:\Users\chelsey.hendrickson\AppData\Local\Microsoft\Windows\INetCache\Content.Word\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lsey.hendrickson\AppData\Local\Microsoft\Windows\INetCache\Content.Word\DSC_008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8851" cy="1947672"/>
                    </a:xfrm>
                    <a:prstGeom prst="rect">
                      <a:avLst/>
                    </a:prstGeom>
                    <a:noFill/>
                    <a:ln>
                      <a:noFill/>
                    </a:ln>
                  </pic:spPr>
                </pic:pic>
              </a:graphicData>
            </a:graphic>
          </wp:inline>
        </w:drawing>
      </w:r>
    </w:p>
    <w:sectPr w:rsidR="001171A8" w:rsidRPr="00D904FC" w:rsidSect="00F74DE3">
      <w:headerReference w:type="even" r:id="rId33"/>
      <w:headerReference w:type="default" r:id="rId34"/>
      <w:footerReference w:type="default" r:id="rId35"/>
      <w:headerReference w:type="first" r:id="rId36"/>
      <w:pgSz w:w="12240" w:h="15840"/>
      <w:pgMar w:top="1080" w:right="720" w:bottom="1526" w:left="1080" w:header="720" w:footer="720" w:gutter="0"/>
      <w:pgNumType w:start="1"/>
      <w:cols w:space="36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B6262F" w14:textId="77777777" w:rsidR="001373E1" w:rsidRDefault="001373E1" w:rsidP="00ED0949">
      <w:pPr>
        <w:spacing w:after="0" w:line="240" w:lineRule="auto"/>
      </w:pPr>
      <w:r>
        <w:separator/>
      </w:r>
    </w:p>
  </w:endnote>
  <w:endnote w:type="continuationSeparator" w:id="0">
    <w:p w14:paraId="15FFADFA" w14:textId="77777777" w:rsidR="001373E1" w:rsidRDefault="001373E1" w:rsidP="00ED09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B9475" w14:textId="77777777" w:rsidR="00ED0949" w:rsidRDefault="00F60B11">
    <w:pPr>
      <w:pStyle w:val="Footer"/>
    </w:pPr>
    <w:r>
      <w:rPr>
        <w:noProof/>
      </w:rPr>
      <mc:AlternateContent>
        <mc:Choice Requires="wps">
          <w:drawing>
            <wp:anchor distT="45720" distB="45720" distL="114300" distR="114300" simplePos="0" relativeHeight="251662336" behindDoc="0" locked="0" layoutInCell="1" allowOverlap="1" wp14:anchorId="35030CF8" wp14:editId="51155A16">
              <wp:simplePos x="0" y="0"/>
              <wp:positionH relativeFrom="margin">
                <wp:posOffset>-175895</wp:posOffset>
              </wp:positionH>
              <wp:positionV relativeFrom="paragraph">
                <wp:posOffset>-23495</wp:posOffset>
              </wp:positionV>
              <wp:extent cx="2353945" cy="2876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945" cy="287655"/>
                      </a:xfrm>
                      <a:prstGeom prst="rect">
                        <a:avLst/>
                      </a:prstGeom>
                      <a:noFill/>
                      <a:ln w="9525">
                        <a:noFill/>
                        <a:miter lim="800000"/>
                        <a:headEnd/>
                        <a:tailEnd/>
                      </a:ln>
                    </wps:spPr>
                    <wps:txbx>
                      <w:txbxContent>
                        <w:p w14:paraId="44BF2B30" w14:textId="5FC48228" w:rsidR="00ED0949" w:rsidRPr="006A2D71" w:rsidRDefault="00E26B38">
                          <w:pPr>
                            <w:rPr>
                              <w:color w:val="FFFFFF" w:themeColor="background1"/>
                              <w:sz w:val="18"/>
                              <w:szCs w:val="18"/>
                            </w:rPr>
                          </w:pPr>
                          <w:r>
                            <w:rPr>
                              <w:color w:val="FFFFFF" w:themeColor="background1"/>
                              <w:sz w:val="18"/>
                              <w:szCs w:val="18"/>
                            </w:rPr>
                            <w:t>August 2, 2017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5030CF8" id="_x0000_t202" coordsize="21600,21600" o:spt="202" path="m,l,21600r21600,l21600,xe">
              <v:stroke joinstyle="miter"/>
              <v:path gradientshapeok="t" o:connecttype="rect"/>
            </v:shapetype>
            <v:shape id="Text Box 2" o:spid="_x0000_s1026" type="#_x0000_t202" style="position:absolute;margin-left:-13.85pt;margin-top:-1.85pt;width:185.35pt;height:22.65pt;z-index:25166233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" filled="f" stroked="f">
              <v:textbox>
                <w:txbxContent>
                  <w:p w14:paraId="44BF2B30" w14:textId="5FC48228" w:rsidR="00ED0949" w:rsidRPr="006A2D71" w:rsidRDefault="00E26B38">
                    <w:pPr>
                      <w:rPr>
                        <w:color w:val="FFFFFF" w:themeColor="background1"/>
                        <w:sz w:val="18"/>
                        <w:szCs w:val="18"/>
                      </w:rPr>
                    </w:pPr>
                    <w:r>
                      <w:rPr>
                        <w:color w:val="FFFFFF" w:themeColor="background1"/>
                        <w:sz w:val="18"/>
                        <w:szCs w:val="18"/>
                      </w:rPr>
                      <w:t>August 2, 2017</w:t>
                    </w:r>
                  </w:p>
                </w:txbxContent>
              </v:textbox>
              <w10:wrap type="square" anchorx="margin"/>
            </v:shape>
          </w:pict>
        </mc:Fallback>
      </mc:AlternateContent>
    </w:r>
    <w:r>
      <w:rPr>
        <w:noProof/>
      </w:rPr>
      <mc:AlternateContent>
        <mc:Choice Requires="wps">
          <w:drawing>
            <wp:anchor distT="45720" distB="45720" distL="114300" distR="114300" simplePos="0" relativeHeight="251664384" behindDoc="0" locked="0" layoutInCell="1" allowOverlap="1" wp14:anchorId="3B2DEF96" wp14:editId="6C4D0F0D">
              <wp:simplePos x="0" y="0"/>
              <wp:positionH relativeFrom="margin">
                <wp:posOffset>5951855</wp:posOffset>
              </wp:positionH>
              <wp:positionV relativeFrom="paragraph">
                <wp:posOffset>-16510</wp:posOffset>
              </wp:positionV>
              <wp:extent cx="601345" cy="287655"/>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 cy="287655"/>
                      </a:xfrm>
                      <a:prstGeom prst="rect">
                        <a:avLst/>
                      </a:prstGeom>
                      <a:noFill/>
                      <a:ln w="9525">
                        <a:noFill/>
                        <a:miter lim="800000"/>
                        <a:headEnd/>
                        <a:tailEnd/>
                      </a:ln>
                    </wps:spPr>
                    <wps:txbx>
                      <w:txbxContent>
                        <w:p w14:paraId="1C40DE52" w14:textId="53D074FE" w:rsidR="004B699E" w:rsidRPr="006A2D71" w:rsidRDefault="004B699E" w:rsidP="004B699E">
                          <w:pPr>
                            <w:ind w:right="-62"/>
                            <w:jc w:val="right"/>
                            <w:rPr>
                              <w:b/>
                              <w:color w:val="FFFFFF" w:themeColor="background1"/>
                              <w:sz w:val="22"/>
                            </w:rPr>
                          </w:pPr>
                          <w:r w:rsidRPr="006A2D71">
                            <w:rPr>
                              <w:b/>
                              <w:color w:val="FFFFFF" w:themeColor="background1"/>
                              <w:sz w:val="22"/>
                            </w:rPr>
                            <w:fldChar w:fldCharType="begin"/>
                          </w:r>
                          <w:r w:rsidRPr="006A2D71">
                            <w:rPr>
                              <w:b/>
                              <w:color w:val="FFFFFF" w:themeColor="background1"/>
                              <w:sz w:val="22"/>
                            </w:rPr>
                            <w:instrText xml:space="preserve"> PAGE   \* MERGEFORMAT </w:instrText>
                          </w:r>
                          <w:r w:rsidRPr="006A2D71">
                            <w:rPr>
                              <w:b/>
                              <w:color w:val="FFFFFF" w:themeColor="background1"/>
                              <w:sz w:val="22"/>
                            </w:rPr>
                            <w:fldChar w:fldCharType="separate"/>
                          </w:r>
                          <w:r w:rsidR="00E26B38" w:rsidRPr="00E26B38">
                            <w:rPr>
                              <w:b/>
                              <w:noProof/>
                              <w:color w:val="FFFFFF" w:themeColor="background1"/>
                            </w:rPr>
                            <w:t>8</w:t>
                          </w:r>
                          <w:r w:rsidRPr="006A2D71">
                            <w:rPr>
                              <w:b/>
                              <w:noProof/>
                              <w:color w:val="FFFFFF" w:themeColor="background1"/>
                              <w:sz w:val="22"/>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DEF96" id="_x0000_s1027" type="#_x0000_t202" style="position:absolute;margin-left:468.65pt;margin-top:-1.3pt;width:47.35pt;height:22.6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" filled="f" stroked="f">
              <v:textbox>
                <w:txbxContent>
                  <w:p w14:paraId="1C40DE52" w14:textId="53D074FE" w:rsidR="004B699E" w:rsidRPr="006A2D71" w:rsidRDefault="004B699E" w:rsidP="004B699E">
                    <w:pPr>
                      <w:ind w:right="-62"/>
                      <w:jc w:val="right"/>
                      <w:rPr>
                        <w:b/>
                        <w:color w:val="FFFFFF" w:themeColor="background1"/>
                        <w:sz w:val="22"/>
                      </w:rPr>
                    </w:pPr>
                    <w:r w:rsidRPr="006A2D71">
                      <w:rPr>
                        <w:b/>
                        <w:color w:val="FFFFFF" w:themeColor="background1"/>
                        <w:sz w:val="22"/>
                      </w:rPr>
                      <w:fldChar w:fldCharType="begin"/>
                    </w:r>
                    <w:r w:rsidRPr="006A2D71">
                      <w:rPr>
                        <w:b/>
                        <w:color w:val="FFFFFF" w:themeColor="background1"/>
                        <w:sz w:val="22"/>
                      </w:rPr>
                      <w:instrText xml:space="preserve"> PAGE   \* MERGEFORMAT </w:instrText>
                    </w:r>
                    <w:r w:rsidRPr="006A2D71">
                      <w:rPr>
                        <w:b/>
                        <w:color w:val="FFFFFF" w:themeColor="background1"/>
                        <w:sz w:val="22"/>
                      </w:rPr>
                      <w:fldChar w:fldCharType="separate"/>
                    </w:r>
                    <w:r w:rsidR="00E26B38" w:rsidRPr="00E26B38">
                      <w:rPr>
                        <w:b/>
                        <w:noProof/>
                        <w:color w:val="FFFFFF" w:themeColor="background1"/>
                      </w:rPr>
                      <w:t>8</w:t>
                    </w:r>
                    <w:r w:rsidRPr="006A2D71">
                      <w:rPr>
                        <w:b/>
                        <w:noProof/>
                        <w:color w:val="FFFFFF" w:themeColor="background1"/>
                        <w:sz w:val="22"/>
                      </w:rPr>
                      <w:fldChar w:fldCharType="end"/>
                    </w: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B2B850" w14:textId="77777777" w:rsidR="001373E1" w:rsidRDefault="001373E1" w:rsidP="00ED0949">
      <w:pPr>
        <w:spacing w:after="0" w:line="240" w:lineRule="auto"/>
      </w:pPr>
      <w:r>
        <w:separator/>
      </w:r>
    </w:p>
  </w:footnote>
  <w:footnote w:type="continuationSeparator" w:id="0">
    <w:p w14:paraId="04D074DB" w14:textId="77777777" w:rsidR="001373E1" w:rsidRDefault="001373E1" w:rsidP="00ED09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7D8453" w14:textId="77777777" w:rsidR="00ED0949" w:rsidRDefault="00E26B38">
    <w:pPr>
      <w:pStyle w:val="Header"/>
    </w:pPr>
    <w:r>
      <w:rPr>
        <w:noProof/>
      </w:rPr>
      <w:pict w14:anchorId="5B7237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61849" o:spid="_x0000_s2067" type="#_x0000_t75" style="position:absolute;margin-left:0;margin-top:0;width:1912.5pt;height:2475pt;z-index:-251650048;mso-position-horizontal:center;mso-position-horizontal-relative:margin;mso-position-vertical:center;mso-position-vertical-relative:margin" o:allowincell="f">
          <v:imagedata r:id="rId1" o:title="Red Rock - Cottage Grove_Header_Portrai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B7ABD" w14:textId="77777777" w:rsidR="00F74DE3" w:rsidRDefault="00E26B38">
    <w:pPr>
      <w:pStyle w:val="Header"/>
    </w:pPr>
    <w:r>
      <w:rPr>
        <w:noProof/>
      </w:rPr>
      <w:pict w14:anchorId="47D79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61850" o:spid="_x0000_s2068" type="#_x0000_t75" style="position:absolute;margin-left:-53.6pt;margin-top:-53.65pt;width:612pt;height:11in;z-index:-251649024;mso-position-horizontal-relative:margin;mso-position-vertical-relative:margin" o:allowincell="f">
          <v:imagedata r:id="rId1" o:title="Red Rock - Cottage Grove_Header_Portrai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CA9FE1" w14:textId="77777777" w:rsidR="00ED0949" w:rsidRDefault="00E26B38">
    <w:pPr>
      <w:pStyle w:val="Header"/>
    </w:pPr>
    <w:r>
      <w:rPr>
        <w:noProof/>
      </w:rPr>
      <w:pict w14:anchorId="63476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61848" o:spid="_x0000_s2066" type="#_x0000_t75" style="position:absolute;margin-left:0;margin-top:0;width:1912.5pt;height:2475pt;z-index:-251651072;mso-position-horizontal:center;mso-position-horizontal-relative:margin;mso-position-vertical:center;mso-position-vertical-relative:margin" o:allowincell="f">
          <v:imagedata r:id="rId1" o:title="Red Rock - Cottage Grove_Header_Portrai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544ADE"/>
    <w:multiLevelType w:val="hybridMultilevel"/>
    <w:tmpl w:val="AD32E226"/>
    <w:lvl w:ilvl="0" w:tplc="5A9A4346">
      <w:start w:val="1"/>
      <w:numFmt w:val="bullet"/>
      <w:pStyle w:val="Bullet"/>
      <w:lvlText w:val=""/>
      <w:lvlJc w:val="left"/>
      <w:pPr>
        <w:ind w:left="720" w:hanging="360"/>
      </w:pPr>
      <w:rPr>
        <w:rFonts w:ascii="Wingdings" w:hAnsi="Wingdings" w:hint="default"/>
        <w:color w:val="00B2A9" w:themeColor="accent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949"/>
    <w:rsid w:val="00007875"/>
    <w:rsid w:val="0001189C"/>
    <w:rsid w:val="0001634F"/>
    <w:rsid w:val="000214D4"/>
    <w:rsid w:val="00083D0C"/>
    <w:rsid w:val="000E4996"/>
    <w:rsid w:val="001171A8"/>
    <w:rsid w:val="001373E1"/>
    <w:rsid w:val="0014332E"/>
    <w:rsid w:val="00146087"/>
    <w:rsid w:val="00154F0A"/>
    <w:rsid w:val="001B7915"/>
    <w:rsid w:val="001D47BF"/>
    <w:rsid w:val="001E05C6"/>
    <w:rsid w:val="00224F57"/>
    <w:rsid w:val="002450ED"/>
    <w:rsid w:val="002614C5"/>
    <w:rsid w:val="00265EB3"/>
    <w:rsid w:val="00285716"/>
    <w:rsid w:val="002A16BF"/>
    <w:rsid w:val="002F23EF"/>
    <w:rsid w:val="002F2466"/>
    <w:rsid w:val="00300DA9"/>
    <w:rsid w:val="00326741"/>
    <w:rsid w:val="00337D99"/>
    <w:rsid w:val="003533D8"/>
    <w:rsid w:val="0037202C"/>
    <w:rsid w:val="00395F7D"/>
    <w:rsid w:val="00396092"/>
    <w:rsid w:val="003B2A8D"/>
    <w:rsid w:val="003C6B5B"/>
    <w:rsid w:val="003E0B99"/>
    <w:rsid w:val="003E1DC4"/>
    <w:rsid w:val="003F2FC7"/>
    <w:rsid w:val="00430A42"/>
    <w:rsid w:val="004457BF"/>
    <w:rsid w:val="004749C7"/>
    <w:rsid w:val="00493895"/>
    <w:rsid w:val="004B0BDB"/>
    <w:rsid w:val="004B1F7A"/>
    <w:rsid w:val="004B345C"/>
    <w:rsid w:val="004B699E"/>
    <w:rsid w:val="0050131D"/>
    <w:rsid w:val="005035BD"/>
    <w:rsid w:val="0051094B"/>
    <w:rsid w:val="005419A8"/>
    <w:rsid w:val="0054317C"/>
    <w:rsid w:val="005A0220"/>
    <w:rsid w:val="005F30D6"/>
    <w:rsid w:val="00614073"/>
    <w:rsid w:val="00646327"/>
    <w:rsid w:val="00647E10"/>
    <w:rsid w:val="006608E1"/>
    <w:rsid w:val="0068336B"/>
    <w:rsid w:val="00683BC2"/>
    <w:rsid w:val="006A2D71"/>
    <w:rsid w:val="006B3814"/>
    <w:rsid w:val="006B61CA"/>
    <w:rsid w:val="006D0D81"/>
    <w:rsid w:val="006E1381"/>
    <w:rsid w:val="006F59D0"/>
    <w:rsid w:val="007156C2"/>
    <w:rsid w:val="007328C7"/>
    <w:rsid w:val="0075423E"/>
    <w:rsid w:val="007667EB"/>
    <w:rsid w:val="00775C13"/>
    <w:rsid w:val="007760B0"/>
    <w:rsid w:val="007D2274"/>
    <w:rsid w:val="007D55D2"/>
    <w:rsid w:val="007F46E3"/>
    <w:rsid w:val="007F61F3"/>
    <w:rsid w:val="00841A98"/>
    <w:rsid w:val="00890387"/>
    <w:rsid w:val="008A39C5"/>
    <w:rsid w:val="008D10C4"/>
    <w:rsid w:val="008F5027"/>
    <w:rsid w:val="00901634"/>
    <w:rsid w:val="009233DB"/>
    <w:rsid w:val="00947326"/>
    <w:rsid w:val="009533A1"/>
    <w:rsid w:val="009A7F9F"/>
    <w:rsid w:val="009B2F9F"/>
    <w:rsid w:val="00A26BA8"/>
    <w:rsid w:val="00A308D2"/>
    <w:rsid w:val="00A71E9D"/>
    <w:rsid w:val="00AA05CA"/>
    <w:rsid w:val="00B36E47"/>
    <w:rsid w:val="00B55C90"/>
    <w:rsid w:val="00BA27DF"/>
    <w:rsid w:val="00BC3607"/>
    <w:rsid w:val="00C028EB"/>
    <w:rsid w:val="00C03434"/>
    <w:rsid w:val="00C04FF7"/>
    <w:rsid w:val="00C23A0E"/>
    <w:rsid w:val="00C27CB4"/>
    <w:rsid w:val="00D11E1F"/>
    <w:rsid w:val="00D24192"/>
    <w:rsid w:val="00D34861"/>
    <w:rsid w:val="00D34F99"/>
    <w:rsid w:val="00D5018E"/>
    <w:rsid w:val="00D82560"/>
    <w:rsid w:val="00D904FC"/>
    <w:rsid w:val="00D939E7"/>
    <w:rsid w:val="00DE068A"/>
    <w:rsid w:val="00E001F6"/>
    <w:rsid w:val="00E23BE0"/>
    <w:rsid w:val="00E23D42"/>
    <w:rsid w:val="00E24785"/>
    <w:rsid w:val="00E26B38"/>
    <w:rsid w:val="00E4684A"/>
    <w:rsid w:val="00E72C3B"/>
    <w:rsid w:val="00E8479A"/>
    <w:rsid w:val="00EB3D6B"/>
    <w:rsid w:val="00ED0301"/>
    <w:rsid w:val="00ED0949"/>
    <w:rsid w:val="00ED4E61"/>
    <w:rsid w:val="00EE6449"/>
    <w:rsid w:val="00F16387"/>
    <w:rsid w:val="00F36DF0"/>
    <w:rsid w:val="00F60B11"/>
    <w:rsid w:val="00F74DE3"/>
    <w:rsid w:val="00F84E64"/>
    <w:rsid w:val="00FE58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4:docId w14:val="3F3032E6"/>
  <w15:chartTrackingRefBased/>
  <w15:docId w15:val="{1A199869-7CA2-4501-94CD-E389952EAA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035BD"/>
    <w:rPr>
      <w:sz w:val="20"/>
    </w:rPr>
  </w:style>
  <w:style w:type="paragraph" w:styleId="Heading1">
    <w:name w:val="heading 1"/>
    <w:basedOn w:val="Normal"/>
    <w:next w:val="Normal"/>
    <w:link w:val="Heading1Char"/>
    <w:uiPriority w:val="9"/>
    <w:qFormat/>
    <w:rsid w:val="009533A1"/>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51094B"/>
    <w:pPr>
      <w:keepNext/>
      <w:keepLines/>
      <w:spacing w:before="40" w:after="0"/>
      <w:outlineLvl w:val="1"/>
    </w:pPr>
    <w:rPr>
      <w:rFonts w:asciiTheme="majorHAnsi" w:eastAsiaTheme="majorEastAsia" w:hAnsiTheme="majorHAnsi" w:cstheme="majorBidi"/>
      <w:b/>
      <w:color w:val="8E092E" w:themeColor="accent1" w:themeShade="BF"/>
      <w:sz w:val="28"/>
      <w:szCs w:val="26"/>
    </w:rPr>
  </w:style>
  <w:style w:type="paragraph" w:styleId="Heading3">
    <w:name w:val="heading 3"/>
    <w:basedOn w:val="Heading2"/>
    <w:next w:val="Normal"/>
    <w:link w:val="Heading3Char"/>
    <w:uiPriority w:val="9"/>
    <w:unhideWhenUsed/>
    <w:qFormat/>
    <w:rsid w:val="007F61F3"/>
    <w:pPr>
      <w:outlineLvl w:val="2"/>
    </w:pPr>
    <w:rPr>
      <w:b w:val="0"/>
      <w:caps/>
      <w:color w:val="423F42" w:themeColor="text1" w:themeTint="E6"/>
      <w:sz w:val="24"/>
      <w:u w:val="single" w:color="00B2A9" w:themeColor="accent2"/>
    </w:rPr>
  </w:style>
  <w:style w:type="paragraph" w:styleId="Heading4">
    <w:name w:val="heading 4"/>
    <w:basedOn w:val="Normal"/>
    <w:next w:val="Normal"/>
    <w:link w:val="Heading4Char"/>
    <w:uiPriority w:val="9"/>
    <w:unhideWhenUsed/>
    <w:qFormat/>
    <w:rsid w:val="005035BD"/>
    <w:pPr>
      <w:keepNext/>
      <w:keepLines/>
      <w:spacing w:before="40" w:after="0"/>
      <w:outlineLvl w:val="3"/>
    </w:pPr>
    <w:rPr>
      <w:rFonts w:asciiTheme="majorHAnsi" w:eastAsiaTheme="majorEastAsia" w:hAnsiTheme="majorHAnsi" w:cstheme="majorBidi"/>
      <w:b/>
      <w:i/>
      <w:iCs/>
      <w:color w:val="423F42" w:themeColor="text1" w:themeTint="E6"/>
      <w:sz w:val="22"/>
    </w:rPr>
  </w:style>
  <w:style w:type="paragraph" w:styleId="Heading5">
    <w:name w:val="heading 5"/>
    <w:basedOn w:val="Normal"/>
    <w:next w:val="Normal"/>
    <w:link w:val="Heading5Char"/>
    <w:uiPriority w:val="9"/>
    <w:unhideWhenUsed/>
    <w:qFormat/>
    <w:rsid w:val="005035BD"/>
    <w:pPr>
      <w:keepNext/>
      <w:keepLines/>
      <w:spacing w:before="40" w:after="0"/>
      <w:outlineLvl w:val="4"/>
    </w:pPr>
    <w:rPr>
      <w:rFonts w:asciiTheme="majorHAnsi" w:eastAsiaTheme="majorEastAsia" w:hAnsiTheme="majorHAnsi" w:cstheme="majorBidi"/>
      <w:color w:val="8E092E" w:themeColor="accent1" w:themeShade="B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D09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0949"/>
  </w:style>
  <w:style w:type="paragraph" w:styleId="Footer">
    <w:name w:val="footer"/>
    <w:basedOn w:val="Normal"/>
    <w:link w:val="FooterChar"/>
    <w:uiPriority w:val="99"/>
    <w:unhideWhenUsed/>
    <w:rsid w:val="00ED09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0949"/>
  </w:style>
  <w:style w:type="paragraph" w:styleId="Title">
    <w:name w:val="Title"/>
    <w:basedOn w:val="Normal"/>
    <w:next w:val="Normal"/>
    <w:link w:val="TitleChar"/>
    <w:uiPriority w:val="10"/>
    <w:qFormat/>
    <w:rsid w:val="005035BD"/>
    <w:pPr>
      <w:spacing w:before="120" w:after="0" w:line="240" w:lineRule="auto"/>
      <w:contextualSpacing/>
    </w:pPr>
    <w:rPr>
      <w:rFonts w:asciiTheme="majorHAnsi" w:eastAsiaTheme="majorEastAsia" w:hAnsiTheme="majorHAnsi" w:cstheme="majorBidi"/>
      <w:color w:val="423F42" w:themeColor="text1" w:themeTint="E6"/>
      <w:spacing w:val="-10"/>
      <w:kern w:val="28"/>
      <w:sz w:val="56"/>
      <w:szCs w:val="56"/>
    </w:rPr>
  </w:style>
  <w:style w:type="character" w:customStyle="1" w:styleId="TitleChar">
    <w:name w:val="Title Char"/>
    <w:basedOn w:val="DefaultParagraphFont"/>
    <w:link w:val="Title"/>
    <w:uiPriority w:val="10"/>
    <w:rsid w:val="005035BD"/>
    <w:rPr>
      <w:rFonts w:asciiTheme="majorHAnsi" w:eastAsiaTheme="majorEastAsia" w:hAnsiTheme="majorHAnsi" w:cstheme="majorBidi"/>
      <w:color w:val="423F42" w:themeColor="text1" w:themeTint="E6"/>
      <w:spacing w:val="-10"/>
      <w:kern w:val="28"/>
      <w:sz w:val="56"/>
      <w:szCs w:val="56"/>
    </w:rPr>
  </w:style>
  <w:style w:type="character" w:customStyle="1" w:styleId="Heading1Char">
    <w:name w:val="Heading 1 Char"/>
    <w:basedOn w:val="DefaultParagraphFont"/>
    <w:link w:val="Heading1"/>
    <w:uiPriority w:val="9"/>
    <w:rsid w:val="009533A1"/>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51094B"/>
    <w:rPr>
      <w:rFonts w:asciiTheme="majorHAnsi" w:eastAsiaTheme="majorEastAsia" w:hAnsiTheme="majorHAnsi" w:cstheme="majorBidi"/>
      <w:b/>
      <w:color w:val="8E092E" w:themeColor="accent1" w:themeShade="BF"/>
      <w:sz w:val="28"/>
      <w:szCs w:val="26"/>
    </w:rPr>
  </w:style>
  <w:style w:type="character" w:customStyle="1" w:styleId="Heading3Char">
    <w:name w:val="Heading 3 Char"/>
    <w:basedOn w:val="DefaultParagraphFont"/>
    <w:link w:val="Heading3"/>
    <w:uiPriority w:val="9"/>
    <w:rsid w:val="007F61F3"/>
    <w:rPr>
      <w:rFonts w:asciiTheme="majorHAnsi" w:eastAsiaTheme="majorEastAsia" w:hAnsiTheme="majorHAnsi" w:cstheme="majorBidi"/>
      <w:caps/>
      <w:color w:val="423F42" w:themeColor="text1" w:themeTint="E6"/>
      <w:sz w:val="24"/>
      <w:szCs w:val="26"/>
      <w:u w:val="single" w:color="00B2A9" w:themeColor="accent2"/>
    </w:rPr>
  </w:style>
  <w:style w:type="character" w:customStyle="1" w:styleId="Heading4Char">
    <w:name w:val="Heading 4 Char"/>
    <w:basedOn w:val="DefaultParagraphFont"/>
    <w:link w:val="Heading4"/>
    <w:uiPriority w:val="9"/>
    <w:rsid w:val="005035BD"/>
    <w:rPr>
      <w:rFonts w:asciiTheme="majorHAnsi" w:eastAsiaTheme="majorEastAsia" w:hAnsiTheme="majorHAnsi" w:cstheme="majorBidi"/>
      <w:b/>
      <w:i/>
      <w:iCs/>
      <w:color w:val="423F42" w:themeColor="text1" w:themeTint="E6"/>
    </w:rPr>
  </w:style>
  <w:style w:type="character" w:customStyle="1" w:styleId="Heading5Char">
    <w:name w:val="Heading 5 Char"/>
    <w:basedOn w:val="DefaultParagraphFont"/>
    <w:link w:val="Heading5"/>
    <w:uiPriority w:val="9"/>
    <w:rsid w:val="005035BD"/>
    <w:rPr>
      <w:rFonts w:asciiTheme="majorHAnsi" w:eastAsiaTheme="majorEastAsia" w:hAnsiTheme="majorHAnsi" w:cstheme="majorBidi"/>
      <w:color w:val="8E092E" w:themeColor="accent1" w:themeShade="BF"/>
    </w:rPr>
  </w:style>
  <w:style w:type="paragraph" w:styleId="NoSpacing">
    <w:name w:val="No Spacing"/>
    <w:link w:val="NoSpacingChar"/>
    <w:uiPriority w:val="1"/>
    <w:qFormat/>
    <w:rsid w:val="00ED0301"/>
    <w:pPr>
      <w:spacing w:after="0" w:line="240" w:lineRule="auto"/>
    </w:pPr>
    <w:rPr>
      <w:rFonts w:eastAsiaTheme="minorEastAsia"/>
    </w:rPr>
  </w:style>
  <w:style w:type="character" w:customStyle="1" w:styleId="NoSpacingChar">
    <w:name w:val="No Spacing Char"/>
    <w:basedOn w:val="DefaultParagraphFont"/>
    <w:link w:val="NoSpacing"/>
    <w:uiPriority w:val="1"/>
    <w:rsid w:val="00ED0301"/>
    <w:rPr>
      <w:rFonts w:eastAsiaTheme="minorEastAsia"/>
    </w:rPr>
  </w:style>
  <w:style w:type="paragraph" w:styleId="ListParagraph">
    <w:name w:val="List Paragraph"/>
    <w:basedOn w:val="Normal"/>
    <w:link w:val="ListParagraphChar"/>
    <w:uiPriority w:val="34"/>
    <w:qFormat/>
    <w:rsid w:val="00A26BA8"/>
    <w:pPr>
      <w:ind w:left="720"/>
      <w:contextualSpacing/>
    </w:pPr>
  </w:style>
  <w:style w:type="paragraph" w:customStyle="1" w:styleId="Bullet">
    <w:name w:val="Bullet"/>
    <w:basedOn w:val="ListParagraph"/>
    <w:link w:val="BulletChar"/>
    <w:qFormat/>
    <w:rsid w:val="00A26BA8"/>
    <w:pPr>
      <w:numPr>
        <w:numId w:val="1"/>
      </w:numPr>
      <w:ind w:left="360" w:hanging="180"/>
    </w:pPr>
  </w:style>
  <w:style w:type="character" w:customStyle="1" w:styleId="ListParagraphChar">
    <w:name w:val="List Paragraph Char"/>
    <w:basedOn w:val="DefaultParagraphFont"/>
    <w:link w:val="ListParagraph"/>
    <w:uiPriority w:val="34"/>
    <w:rsid w:val="00A26BA8"/>
    <w:rPr>
      <w:sz w:val="20"/>
    </w:rPr>
  </w:style>
  <w:style w:type="character" w:customStyle="1" w:styleId="BulletChar">
    <w:name w:val="Bullet Char"/>
    <w:basedOn w:val="ListParagraphChar"/>
    <w:link w:val="Bullet"/>
    <w:rsid w:val="00A26BA8"/>
    <w:rPr>
      <w:sz w:val="20"/>
    </w:rPr>
  </w:style>
  <w:style w:type="character" w:styleId="CommentReference">
    <w:name w:val="annotation reference"/>
    <w:basedOn w:val="DefaultParagraphFont"/>
    <w:uiPriority w:val="99"/>
    <w:semiHidden/>
    <w:unhideWhenUsed/>
    <w:rsid w:val="00224F57"/>
    <w:rPr>
      <w:sz w:val="16"/>
      <w:szCs w:val="16"/>
    </w:rPr>
  </w:style>
  <w:style w:type="paragraph" w:styleId="CommentText">
    <w:name w:val="annotation text"/>
    <w:basedOn w:val="Normal"/>
    <w:link w:val="CommentTextChar"/>
    <w:uiPriority w:val="99"/>
    <w:semiHidden/>
    <w:unhideWhenUsed/>
    <w:rsid w:val="00224F57"/>
    <w:pPr>
      <w:spacing w:line="240" w:lineRule="auto"/>
    </w:pPr>
    <w:rPr>
      <w:szCs w:val="20"/>
    </w:rPr>
  </w:style>
  <w:style w:type="character" w:customStyle="1" w:styleId="CommentTextChar">
    <w:name w:val="Comment Text Char"/>
    <w:basedOn w:val="DefaultParagraphFont"/>
    <w:link w:val="CommentText"/>
    <w:uiPriority w:val="99"/>
    <w:semiHidden/>
    <w:rsid w:val="00224F57"/>
    <w:rPr>
      <w:sz w:val="20"/>
      <w:szCs w:val="20"/>
    </w:rPr>
  </w:style>
  <w:style w:type="paragraph" w:styleId="CommentSubject">
    <w:name w:val="annotation subject"/>
    <w:basedOn w:val="CommentText"/>
    <w:next w:val="CommentText"/>
    <w:link w:val="CommentSubjectChar"/>
    <w:uiPriority w:val="99"/>
    <w:semiHidden/>
    <w:unhideWhenUsed/>
    <w:rsid w:val="00224F57"/>
    <w:rPr>
      <w:b/>
      <w:bCs/>
    </w:rPr>
  </w:style>
  <w:style w:type="character" w:customStyle="1" w:styleId="CommentSubjectChar">
    <w:name w:val="Comment Subject Char"/>
    <w:basedOn w:val="CommentTextChar"/>
    <w:link w:val="CommentSubject"/>
    <w:uiPriority w:val="99"/>
    <w:semiHidden/>
    <w:rsid w:val="00224F57"/>
    <w:rPr>
      <w:b/>
      <w:bCs/>
      <w:sz w:val="20"/>
      <w:szCs w:val="20"/>
    </w:rPr>
  </w:style>
  <w:style w:type="paragraph" w:styleId="BalloonText">
    <w:name w:val="Balloon Text"/>
    <w:basedOn w:val="Normal"/>
    <w:link w:val="BalloonTextChar"/>
    <w:uiPriority w:val="99"/>
    <w:semiHidden/>
    <w:unhideWhenUsed/>
    <w:rsid w:val="00224F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4F57"/>
    <w:rPr>
      <w:rFonts w:ascii="Segoe UI" w:hAnsi="Segoe UI" w:cs="Segoe UI"/>
      <w:sz w:val="18"/>
      <w:szCs w:val="18"/>
    </w:rPr>
  </w:style>
  <w:style w:type="character" w:styleId="Emphasis">
    <w:name w:val="Emphasis"/>
    <w:basedOn w:val="DefaultParagraphFont"/>
    <w:uiPriority w:val="20"/>
    <w:qFormat/>
    <w:rsid w:val="00D5018E"/>
    <w:rPr>
      <w:i/>
      <w:iCs/>
    </w:rPr>
  </w:style>
  <w:style w:type="table" w:styleId="TableGrid">
    <w:name w:val="Table Grid"/>
    <w:basedOn w:val="TableNormal"/>
    <w:uiPriority w:val="39"/>
    <w:rsid w:val="007F46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F84E64"/>
    <w:rPr>
      <w:i/>
      <w:iCs/>
      <w:color w:val="BF0D3E" w:themeColor="accent1"/>
    </w:rPr>
  </w:style>
  <w:style w:type="character" w:styleId="Strong">
    <w:name w:val="Strong"/>
    <w:basedOn w:val="DefaultParagraphFont"/>
    <w:uiPriority w:val="22"/>
    <w:qFormat/>
    <w:rsid w:val="008F5027"/>
    <w:rPr>
      <w:b/>
      <w:bCs/>
    </w:rPr>
  </w:style>
  <w:style w:type="paragraph" w:styleId="Caption">
    <w:name w:val="caption"/>
    <w:basedOn w:val="Normal"/>
    <w:next w:val="Normal"/>
    <w:uiPriority w:val="35"/>
    <w:unhideWhenUsed/>
    <w:qFormat/>
    <w:rsid w:val="00F36DF0"/>
    <w:pPr>
      <w:spacing w:after="200" w:line="240" w:lineRule="auto"/>
    </w:pPr>
    <w:rPr>
      <w:i/>
      <w:iCs/>
      <w:color w:val="5A565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eader" Target="header2.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jpeg"/><Relationship Id="rId25" Type="http://schemas.microsoft.com/office/2007/relationships/hdphoto" Target="media/hdphoto7.wdp"/><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5.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header" Target="header3.xml"/><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microsoft.com/office/2007/relationships/hdphoto" Target="media/hdphoto6.wdp"/><Relationship Id="rId27" Type="http://schemas.microsoft.com/office/2007/relationships/hdphoto" Target="media/hdphoto8.wdp"/><Relationship Id="rId30" Type="http://schemas.microsoft.com/office/2007/relationships/hdphoto" Target="media/hdphoto9.wd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Red Rock 1">
      <a:dk1>
        <a:srgbClr val="2D2B2D"/>
      </a:dk1>
      <a:lt1>
        <a:sysClr val="window" lastClr="FFFFFF"/>
      </a:lt1>
      <a:dk2>
        <a:srgbClr val="5A565A"/>
      </a:dk2>
      <a:lt2>
        <a:srgbClr val="D9D9D6"/>
      </a:lt2>
      <a:accent1>
        <a:srgbClr val="BF0D3E"/>
      </a:accent1>
      <a:accent2>
        <a:srgbClr val="00B2A9"/>
      </a:accent2>
      <a:accent3>
        <a:srgbClr val="C85932"/>
      </a:accent3>
      <a:accent4>
        <a:srgbClr val="75A535"/>
      </a:accent4>
      <a:accent5>
        <a:srgbClr val="FFD965"/>
      </a:accent5>
      <a:accent6>
        <a:srgbClr val="6F3B55"/>
      </a:accent6>
      <a:hlink>
        <a:srgbClr val="BF0D3E"/>
      </a:hlink>
      <a:folHlink>
        <a:srgbClr val="75707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5A566A-3249-4BA4-8207-F2639642DF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1605</Words>
  <Characters>9153</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Kimley-Horn and Associates</Company>
  <LinksUpToDate>false</LinksUpToDate>
  <CharactersWithSpaces>10737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Miller, Brian</dc:creator>
  <cp:keywords/>
  <dc:description/>
  <cp:lastModifiedBy>Hendrickson, Chelsey</cp:lastModifiedBy>
  <cp:revision>38</cp:revision>
  <dcterms:created xsi:type="dcterms:W3CDTF">2017-07-24T20:14:00Z</dcterms:created>
  <dcterms:modified xsi:type="dcterms:W3CDTF">2017-08-02T19:07:00Z</dcterms:modified>
</cp:coreProperties>
</file>